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DD8" w:rsidRDefault="004D0B22" w:rsidP="003169E8">
      <w: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12"/>
        <w:gridCol w:w="4324"/>
        <w:gridCol w:w="4324"/>
      </w:tblGrid>
      <w:tr w:rsidR="00FA160F" w:rsidTr="004E4256">
        <w:tc>
          <w:tcPr>
            <w:tcW w:w="4392" w:type="dxa"/>
          </w:tcPr>
          <w:p w:rsidR="00FA160F" w:rsidRDefault="00FA160F" w:rsidP="00AD76FB">
            <w:pPr>
              <w:rPr>
                <w:sz w:val="22"/>
                <w:szCs w:val="22"/>
              </w:rPr>
            </w:pPr>
            <w:r w:rsidRPr="008F47BA">
              <w:rPr>
                <w:sz w:val="22"/>
                <w:szCs w:val="22"/>
                <w:u w:val="single"/>
              </w:rPr>
              <w:t>Suggested Equipment</w:t>
            </w:r>
          </w:p>
          <w:p w:rsidR="00FA160F" w:rsidRDefault="00FA160F" w:rsidP="00AD7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Soil Sample Jig</w:t>
            </w:r>
            <w:r w:rsidR="009B161F">
              <w:rPr>
                <w:sz w:val="22"/>
                <w:szCs w:val="22"/>
              </w:rPr>
              <w:t xml:space="preserve"> (10 x 10 x 2 cm)</w:t>
            </w:r>
          </w:p>
          <w:p w:rsidR="00FA160F" w:rsidRDefault="00FA160F" w:rsidP="00AD7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Claw Hammer</w:t>
            </w:r>
          </w:p>
          <w:p w:rsidR="00FA160F" w:rsidRDefault="00FA160F" w:rsidP="00AD7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Gallon Sealable Bag</w:t>
            </w:r>
          </w:p>
          <w:p w:rsidR="00FA160F" w:rsidRDefault="00FA160F" w:rsidP="00AD7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Bags, 15 x 24</w:t>
            </w:r>
          </w:p>
          <w:p w:rsidR="00FA160F" w:rsidRDefault="00FA160F" w:rsidP="00AD7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Security Seal</w:t>
            </w:r>
          </w:p>
          <w:p w:rsidR="00FA160F" w:rsidRDefault="00FA160F" w:rsidP="00AD7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Sample Control &amp; Chain of Custody form</w:t>
            </w:r>
          </w:p>
          <w:p w:rsidR="00FA160F" w:rsidRPr="008F47BA" w:rsidRDefault="00FA160F" w:rsidP="00AD7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Gloves</w:t>
            </w:r>
          </w:p>
        </w:tc>
        <w:tc>
          <w:tcPr>
            <w:tcW w:w="4392" w:type="dxa"/>
          </w:tcPr>
          <w:p w:rsidR="00FA160F" w:rsidRDefault="00C9528A" w:rsidP="00AD76FB">
            <w:r w:rsidRPr="004D0B22">
              <w:rPr>
                <w:noProof/>
              </w:rPr>
              <w:drawing>
                <wp:inline distT="0" distB="0" distL="0" distR="0">
                  <wp:extent cx="2590800" cy="1943100"/>
                  <wp:effectExtent l="0" t="0" r="0" b="0"/>
                  <wp:docPr id="1" name="Picture 1" descr="HPIM06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PIM06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</w:tcPr>
          <w:p w:rsidR="00FA160F" w:rsidRDefault="00C9528A" w:rsidP="00AD76FB">
            <w:r w:rsidRPr="00505830">
              <w:rPr>
                <w:noProof/>
              </w:rPr>
              <w:drawing>
                <wp:inline distT="0" distB="0" distL="0" distR="0">
                  <wp:extent cx="2590800" cy="1943100"/>
                  <wp:effectExtent l="0" t="0" r="0" b="0"/>
                  <wp:docPr id="2" name="Picture 2" descr="HPIM07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PIM07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60F" w:rsidTr="004E4256">
        <w:tc>
          <w:tcPr>
            <w:tcW w:w="4392" w:type="dxa"/>
          </w:tcPr>
          <w:p w:rsidR="00FA160F" w:rsidRDefault="00FA160F" w:rsidP="00AD76FB">
            <w:pPr>
              <w:spacing w:before="40"/>
              <w:rPr>
                <w:sz w:val="22"/>
                <w:szCs w:val="22"/>
              </w:rPr>
            </w:pPr>
            <w:r w:rsidRPr="00203AD2">
              <w:rPr>
                <w:sz w:val="22"/>
                <w:szCs w:val="22"/>
              </w:rPr>
              <w:t>Gather all the required equipment before you depart for the field.  Place into 15 x 24 bag to carry to sample location.  This is a list of suggested equipment.  Add or remove equipment as needed.</w:t>
            </w:r>
          </w:p>
          <w:p w:rsidR="00AA687C" w:rsidRPr="00AA687C" w:rsidRDefault="00AA687C" w:rsidP="00AD76FB">
            <w:pPr>
              <w:spacing w:before="40"/>
              <w:rPr>
                <w:b/>
                <w:sz w:val="22"/>
                <w:szCs w:val="22"/>
              </w:rPr>
            </w:pPr>
            <w:r w:rsidRPr="00AA687C">
              <w:rPr>
                <w:b/>
                <w:sz w:val="22"/>
                <w:szCs w:val="22"/>
              </w:rPr>
              <w:t>Collect and bag Soil and Vegetation as one</w:t>
            </w:r>
            <w:r w:rsidR="00836CB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392" w:type="dxa"/>
          </w:tcPr>
          <w:p w:rsidR="00FA160F" w:rsidRPr="0014073A" w:rsidRDefault="00FA160F" w:rsidP="00AD76FB">
            <w:pPr>
              <w:spacing w:before="40"/>
              <w:rPr>
                <w:b/>
                <w:sz w:val="22"/>
                <w:szCs w:val="22"/>
              </w:rPr>
            </w:pPr>
            <w:r w:rsidRPr="00203AD2">
              <w:rPr>
                <w:sz w:val="22"/>
                <w:szCs w:val="22"/>
              </w:rPr>
              <w:t xml:space="preserve">Choose a location to collect </w:t>
            </w:r>
            <w:r w:rsidR="00836CB7">
              <w:rPr>
                <w:sz w:val="22"/>
                <w:szCs w:val="22"/>
              </w:rPr>
              <w:t xml:space="preserve">the Ground Deposition sample in an open area, </w:t>
            </w:r>
            <w:r w:rsidRPr="00203AD2">
              <w:rPr>
                <w:sz w:val="22"/>
                <w:szCs w:val="22"/>
              </w:rPr>
              <w:t>away from buildings, trees</w:t>
            </w:r>
            <w:r w:rsidR="00836CB7">
              <w:rPr>
                <w:sz w:val="22"/>
                <w:szCs w:val="22"/>
              </w:rPr>
              <w:t>,</w:t>
            </w:r>
            <w:r w:rsidRPr="00203AD2">
              <w:rPr>
                <w:sz w:val="22"/>
                <w:szCs w:val="22"/>
              </w:rPr>
              <w:t xml:space="preserve"> or other overhead obstructions. </w:t>
            </w:r>
            <w:r w:rsidR="0014073A">
              <w:rPr>
                <w:sz w:val="22"/>
                <w:szCs w:val="22"/>
              </w:rPr>
              <w:t xml:space="preserve">Choose a location with as little vegetation as possible.  </w:t>
            </w:r>
            <w:r w:rsidR="0014073A" w:rsidRPr="0014073A">
              <w:rPr>
                <w:b/>
                <w:sz w:val="22"/>
                <w:szCs w:val="22"/>
              </w:rPr>
              <w:t>L</w:t>
            </w:r>
            <w:r w:rsidR="006B0263" w:rsidRPr="0014073A">
              <w:rPr>
                <w:b/>
                <w:sz w:val="22"/>
                <w:szCs w:val="22"/>
              </w:rPr>
              <w:t xml:space="preserve">ess than 6 inches </w:t>
            </w:r>
            <w:r w:rsidR="0014073A" w:rsidRPr="0014073A">
              <w:rPr>
                <w:b/>
                <w:sz w:val="22"/>
                <w:szCs w:val="22"/>
              </w:rPr>
              <w:t xml:space="preserve">high </w:t>
            </w:r>
            <w:r w:rsidR="006B0263" w:rsidRPr="0014073A">
              <w:rPr>
                <w:b/>
                <w:sz w:val="22"/>
                <w:szCs w:val="22"/>
              </w:rPr>
              <w:t>of vegetation</w:t>
            </w:r>
            <w:r w:rsidR="00836CB7">
              <w:rPr>
                <w:b/>
                <w:sz w:val="22"/>
                <w:szCs w:val="22"/>
              </w:rPr>
              <w:t xml:space="preserve"> is recommended</w:t>
            </w:r>
            <w:r w:rsidR="006B0263" w:rsidRPr="0014073A">
              <w:rPr>
                <w:b/>
                <w:sz w:val="22"/>
                <w:szCs w:val="22"/>
              </w:rPr>
              <w:t>.</w:t>
            </w:r>
          </w:p>
          <w:p w:rsidR="00FA160F" w:rsidRPr="00203AD2" w:rsidRDefault="00FA160F" w:rsidP="00AD76FB">
            <w:pPr>
              <w:rPr>
                <w:sz w:val="22"/>
                <w:szCs w:val="22"/>
              </w:rPr>
            </w:pPr>
          </w:p>
        </w:tc>
        <w:tc>
          <w:tcPr>
            <w:tcW w:w="4392" w:type="dxa"/>
          </w:tcPr>
          <w:p w:rsidR="0092711D" w:rsidRDefault="0092711D" w:rsidP="00203AD2">
            <w:pPr>
              <w:spacing w:before="40"/>
              <w:rPr>
                <w:sz w:val="22"/>
                <w:szCs w:val="22"/>
              </w:rPr>
            </w:pPr>
            <w:r w:rsidRPr="0092711D">
              <w:rPr>
                <w:sz w:val="22"/>
                <w:szCs w:val="22"/>
              </w:rPr>
              <w:t>Perform an exposure rate survey (waist high) and contamination survey (ground).  Record the measurements.</w:t>
            </w:r>
          </w:p>
          <w:p w:rsidR="00203AD2" w:rsidRPr="00203AD2" w:rsidRDefault="006B0263" w:rsidP="00836CB7">
            <w:pPr>
              <w:spacing w:before="40"/>
              <w:rPr>
                <w:sz w:val="22"/>
                <w:szCs w:val="22"/>
              </w:rPr>
            </w:pPr>
            <w:r w:rsidRPr="00203AD2">
              <w:rPr>
                <w:sz w:val="22"/>
                <w:szCs w:val="22"/>
              </w:rPr>
              <w:t xml:space="preserve">Take a picture of the </w:t>
            </w:r>
            <w:r w:rsidR="00836CB7">
              <w:rPr>
                <w:sz w:val="22"/>
                <w:szCs w:val="22"/>
              </w:rPr>
              <w:t>s</w:t>
            </w:r>
            <w:r w:rsidRPr="00203AD2">
              <w:rPr>
                <w:sz w:val="22"/>
                <w:szCs w:val="22"/>
              </w:rPr>
              <w:t xml:space="preserve">ample </w:t>
            </w:r>
            <w:r w:rsidR="00836CB7">
              <w:rPr>
                <w:sz w:val="22"/>
                <w:szCs w:val="22"/>
              </w:rPr>
              <w:t>l</w:t>
            </w:r>
            <w:r w:rsidRPr="00203AD2">
              <w:rPr>
                <w:sz w:val="22"/>
                <w:szCs w:val="22"/>
              </w:rPr>
              <w:t xml:space="preserve">ocation and surrounding </w:t>
            </w:r>
            <w:r w:rsidR="00836CB7">
              <w:rPr>
                <w:sz w:val="22"/>
                <w:szCs w:val="22"/>
              </w:rPr>
              <w:t>a</w:t>
            </w:r>
            <w:r w:rsidRPr="00203AD2">
              <w:rPr>
                <w:sz w:val="22"/>
                <w:szCs w:val="22"/>
              </w:rPr>
              <w:t xml:space="preserve">rea.  Submit with </w:t>
            </w:r>
            <w:r w:rsidR="00836CB7">
              <w:rPr>
                <w:sz w:val="22"/>
                <w:szCs w:val="22"/>
              </w:rPr>
              <w:t>the other s</w:t>
            </w:r>
            <w:r w:rsidRPr="00203AD2">
              <w:rPr>
                <w:sz w:val="22"/>
                <w:szCs w:val="22"/>
              </w:rPr>
              <w:t xml:space="preserve">ample </w:t>
            </w:r>
            <w:r w:rsidR="00836CB7">
              <w:rPr>
                <w:sz w:val="22"/>
                <w:szCs w:val="22"/>
              </w:rPr>
              <w:t>collection i</w:t>
            </w:r>
            <w:r w:rsidRPr="00203AD2">
              <w:rPr>
                <w:sz w:val="22"/>
                <w:szCs w:val="22"/>
              </w:rPr>
              <w:t>nformation</w:t>
            </w:r>
            <w:r w:rsidR="0092711D">
              <w:rPr>
                <w:sz w:val="22"/>
                <w:szCs w:val="22"/>
              </w:rPr>
              <w:t>.</w:t>
            </w:r>
          </w:p>
        </w:tc>
      </w:tr>
      <w:tr w:rsidR="00FA160F" w:rsidTr="004E4256">
        <w:tc>
          <w:tcPr>
            <w:tcW w:w="4392" w:type="dxa"/>
          </w:tcPr>
          <w:p w:rsidR="00FA160F" w:rsidRDefault="00C9528A" w:rsidP="00AD76FB">
            <w:r w:rsidRPr="004D0B22">
              <w:rPr>
                <w:noProof/>
              </w:rPr>
              <w:drawing>
                <wp:inline distT="0" distB="0" distL="0" distR="0">
                  <wp:extent cx="2590800" cy="1943100"/>
                  <wp:effectExtent l="0" t="0" r="0" b="0"/>
                  <wp:docPr id="3" name="Picture 3" descr="HPIM06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PIM06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</w:tcPr>
          <w:p w:rsidR="00FA160F" w:rsidRDefault="00C9528A" w:rsidP="00AD76FB">
            <w:r w:rsidRPr="0014073A">
              <w:rPr>
                <w:noProof/>
              </w:rPr>
              <w:drawing>
                <wp:inline distT="0" distB="0" distL="0" distR="0">
                  <wp:extent cx="2600325" cy="1952625"/>
                  <wp:effectExtent l="0" t="0" r="0" b="0"/>
                  <wp:docPr id="4" name="Picture 4" descr="IMG_05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G_0552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</w:tcPr>
          <w:p w:rsidR="00FA160F" w:rsidRDefault="00C9528A" w:rsidP="00AD76FB">
            <w:r w:rsidRPr="00AA687C">
              <w:rPr>
                <w:noProof/>
              </w:rPr>
              <w:drawing>
                <wp:inline distT="0" distB="0" distL="0" distR="0">
                  <wp:extent cx="2600325" cy="1952625"/>
                  <wp:effectExtent l="0" t="0" r="0" b="0"/>
                  <wp:docPr id="5" name="Picture 5" descr="IMG_05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G_0553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60F" w:rsidTr="004E4256">
        <w:tc>
          <w:tcPr>
            <w:tcW w:w="4392" w:type="dxa"/>
          </w:tcPr>
          <w:p w:rsidR="00FA160F" w:rsidRPr="00203AD2" w:rsidRDefault="00203AD2" w:rsidP="00203AD2"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 the sample location, arrange all needed supplies on a clean surface</w:t>
            </w:r>
          </w:p>
        </w:tc>
        <w:tc>
          <w:tcPr>
            <w:tcW w:w="4392" w:type="dxa"/>
          </w:tcPr>
          <w:p w:rsidR="00FA160F" w:rsidRPr="00203AD2" w:rsidRDefault="00FA160F" w:rsidP="00193BD8">
            <w:pPr>
              <w:spacing w:before="40" w:after="60"/>
              <w:rPr>
                <w:sz w:val="22"/>
                <w:szCs w:val="22"/>
              </w:rPr>
            </w:pPr>
            <w:r w:rsidRPr="00203AD2">
              <w:rPr>
                <w:sz w:val="22"/>
                <w:szCs w:val="22"/>
              </w:rPr>
              <w:t xml:space="preserve">Place jig at </w:t>
            </w:r>
            <w:r w:rsidR="00836CB7">
              <w:rPr>
                <w:sz w:val="22"/>
                <w:szCs w:val="22"/>
              </w:rPr>
              <w:t xml:space="preserve">the </w:t>
            </w:r>
            <w:r w:rsidRPr="00203AD2">
              <w:rPr>
                <w:sz w:val="22"/>
                <w:szCs w:val="22"/>
              </w:rPr>
              <w:t>sample location, with as little vegetation as possible.</w:t>
            </w:r>
            <w:r w:rsidR="00193BD8">
              <w:rPr>
                <w:sz w:val="22"/>
                <w:szCs w:val="22"/>
              </w:rPr>
              <w:t xml:space="preserve">  No more than 6 inches of grass or material.</w:t>
            </w:r>
          </w:p>
        </w:tc>
        <w:tc>
          <w:tcPr>
            <w:tcW w:w="4392" w:type="dxa"/>
          </w:tcPr>
          <w:p w:rsidR="00FA160F" w:rsidRPr="00203AD2" w:rsidRDefault="00FA160F" w:rsidP="00764E47">
            <w:pPr>
              <w:spacing w:before="40"/>
              <w:rPr>
                <w:sz w:val="22"/>
                <w:szCs w:val="22"/>
              </w:rPr>
            </w:pPr>
            <w:r w:rsidRPr="00203AD2">
              <w:rPr>
                <w:sz w:val="22"/>
                <w:szCs w:val="22"/>
              </w:rPr>
              <w:t xml:space="preserve">Push </w:t>
            </w:r>
            <w:r w:rsidR="00764E47">
              <w:rPr>
                <w:sz w:val="22"/>
                <w:szCs w:val="22"/>
              </w:rPr>
              <w:t>the j</w:t>
            </w:r>
            <w:r w:rsidRPr="00203AD2">
              <w:rPr>
                <w:sz w:val="22"/>
                <w:szCs w:val="22"/>
              </w:rPr>
              <w:t xml:space="preserve">ig to 2 cm depth.  Tap with </w:t>
            </w:r>
            <w:r w:rsidR="00764E47">
              <w:rPr>
                <w:sz w:val="22"/>
                <w:szCs w:val="22"/>
              </w:rPr>
              <w:t>the h</w:t>
            </w:r>
            <w:r w:rsidRPr="00203AD2">
              <w:rPr>
                <w:sz w:val="22"/>
                <w:szCs w:val="22"/>
              </w:rPr>
              <w:t>ammer if needed.</w:t>
            </w:r>
          </w:p>
        </w:tc>
      </w:tr>
    </w:tbl>
    <w:p w:rsidR="003E4A70" w:rsidRPr="002B7E71" w:rsidRDefault="003E4A70" w:rsidP="003169E8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4"/>
        <w:gridCol w:w="4312"/>
        <w:gridCol w:w="4324"/>
      </w:tblGrid>
      <w:tr w:rsidR="00FA160F" w:rsidTr="004E4256">
        <w:tc>
          <w:tcPr>
            <w:tcW w:w="4392" w:type="dxa"/>
          </w:tcPr>
          <w:p w:rsidR="00FA160F" w:rsidRDefault="00C9528A" w:rsidP="00AD76FB">
            <w:r w:rsidRPr="00505830">
              <w:rPr>
                <w:noProof/>
              </w:rPr>
              <w:lastRenderedPageBreak/>
              <w:drawing>
                <wp:inline distT="0" distB="0" distL="0" distR="0">
                  <wp:extent cx="2590800" cy="1943100"/>
                  <wp:effectExtent l="0" t="0" r="0" b="0"/>
                  <wp:docPr id="6" name="Picture 6" descr="HPIM07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PIM07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</w:tcPr>
          <w:p w:rsidR="00FA160F" w:rsidRDefault="00C9528A" w:rsidP="00AD76FB">
            <w:r w:rsidRPr="00505830">
              <w:rPr>
                <w:noProof/>
              </w:rPr>
              <w:drawing>
                <wp:inline distT="0" distB="0" distL="0" distR="0">
                  <wp:extent cx="2590800" cy="1943100"/>
                  <wp:effectExtent l="0" t="0" r="0" b="0"/>
                  <wp:docPr id="7" name="Picture 7" descr="HPIM0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PIM07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</w:tcPr>
          <w:p w:rsidR="00FA160F" w:rsidRPr="00702707" w:rsidRDefault="00C9528A" w:rsidP="00AD76FB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590800" cy="1943100"/>
                  <wp:effectExtent l="0" t="0" r="0" b="0"/>
                  <wp:docPr id="8" name="Picture 8" descr="Ba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ag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60F" w:rsidTr="001B47D1">
        <w:trPr>
          <w:trHeight w:val="1467"/>
        </w:trPr>
        <w:tc>
          <w:tcPr>
            <w:tcW w:w="4392" w:type="dxa"/>
          </w:tcPr>
          <w:p w:rsidR="00FA160F" w:rsidRPr="00203AD2" w:rsidRDefault="00FA160F" w:rsidP="00764E47">
            <w:pPr>
              <w:spacing w:before="40"/>
              <w:rPr>
                <w:sz w:val="22"/>
                <w:szCs w:val="22"/>
              </w:rPr>
            </w:pPr>
            <w:r w:rsidRPr="00203AD2">
              <w:rPr>
                <w:sz w:val="22"/>
                <w:szCs w:val="22"/>
              </w:rPr>
              <w:t xml:space="preserve">Dig </w:t>
            </w:r>
            <w:r w:rsidR="00764E47">
              <w:rPr>
                <w:sz w:val="22"/>
                <w:szCs w:val="22"/>
              </w:rPr>
              <w:t xml:space="preserve">a </w:t>
            </w:r>
            <w:r w:rsidRPr="00203AD2">
              <w:rPr>
                <w:sz w:val="22"/>
                <w:szCs w:val="22"/>
              </w:rPr>
              <w:t xml:space="preserve">trench with </w:t>
            </w:r>
            <w:r w:rsidR="00764E47">
              <w:rPr>
                <w:sz w:val="22"/>
                <w:szCs w:val="22"/>
              </w:rPr>
              <w:t xml:space="preserve">the </w:t>
            </w:r>
            <w:r w:rsidRPr="00203AD2">
              <w:rPr>
                <w:sz w:val="22"/>
                <w:szCs w:val="22"/>
              </w:rPr>
              <w:t>trowel</w:t>
            </w:r>
            <w:r w:rsidR="00764E47">
              <w:rPr>
                <w:sz w:val="22"/>
                <w:szCs w:val="22"/>
              </w:rPr>
              <w:t>. U</w:t>
            </w:r>
            <w:r w:rsidRPr="00203AD2">
              <w:rPr>
                <w:sz w:val="22"/>
                <w:szCs w:val="22"/>
              </w:rPr>
              <w:t xml:space="preserve">se claw hammer </w:t>
            </w:r>
            <w:r w:rsidR="00764E47">
              <w:rPr>
                <w:sz w:val="22"/>
                <w:szCs w:val="22"/>
              </w:rPr>
              <w:t>i</w:t>
            </w:r>
            <w:r w:rsidRPr="00203AD2">
              <w:rPr>
                <w:sz w:val="22"/>
                <w:szCs w:val="22"/>
              </w:rPr>
              <w:t xml:space="preserve">f needed to loosen </w:t>
            </w:r>
            <w:r w:rsidR="00764E47">
              <w:rPr>
                <w:sz w:val="22"/>
                <w:szCs w:val="22"/>
              </w:rPr>
              <w:t xml:space="preserve">the </w:t>
            </w:r>
            <w:r w:rsidRPr="00203AD2">
              <w:rPr>
                <w:sz w:val="22"/>
                <w:szCs w:val="22"/>
              </w:rPr>
              <w:t xml:space="preserve">soil. </w:t>
            </w:r>
          </w:p>
        </w:tc>
        <w:tc>
          <w:tcPr>
            <w:tcW w:w="4392" w:type="dxa"/>
          </w:tcPr>
          <w:p w:rsidR="00FA160F" w:rsidRPr="00203AD2" w:rsidRDefault="00764E47" w:rsidP="00764E47">
            <w:pPr>
              <w:spacing w:before="40" w:after="120"/>
              <w:rPr>
                <w:sz w:val="22"/>
                <w:szCs w:val="22"/>
              </w:rPr>
            </w:pPr>
            <w:r w:rsidRPr="00764E47">
              <w:rPr>
                <w:sz w:val="22"/>
                <w:szCs w:val="22"/>
              </w:rPr>
              <w:t>Slide the trowel under the jig. Use the hammer if necessary to push the trowel under the jig.</w:t>
            </w:r>
          </w:p>
        </w:tc>
        <w:tc>
          <w:tcPr>
            <w:tcW w:w="4392" w:type="dxa"/>
          </w:tcPr>
          <w:p w:rsidR="00FA160F" w:rsidRPr="00203AD2" w:rsidRDefault="0092711D" w:rsidP="00836CB7">
            <w:pPr>
              <w:spacing w:before="40"/>
              <w:rPr>
                <w:sz w:val="20"/>
                <w:szCs w:val="20"/>
              </w:rPr>
            </w:pPr>
            <w:r w:rsidRPr="0092711D">
              <w:rPr>
                <w:sz w:val="20"/>
                <w:szCs w:val="20"/>
              </w:rPr>
              <w:t xml:space="preserve">Clean Person: Roll the bag until a lip has been created.  Hold bag under lip ensuring that the bag remains open for the </w:t>
            </w:r>
            <w:r w:rsidR="00836CB7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ampler</w:t>
            </w:r>
            <w:r w:rsidRPr="0092711D">
              <w:rPr>
                <w:sz w:val="20"/>
                <w:szCs w:val="20"/>
              </w:rPr>
              <w:t xml:space="preserve"> to place the sample (soil and vegetation) into the bag, without touching the outside of the bag.</w:t>
            </w:r>
          </w:p>
        </w:tc>
      </w:tr>
      <w:tr w:rsidR="00FA160F" w:rsidTr="004E4256">
        <w:tc>
          <w:tcPr>
            <w:tcW w:w="4392" w:type="dxa"/>
          </w:tcPr>
          <w:p w:rsidR="00FA160F" w:rsidRPr="00702707" w:rsidRDefault="00C9528A" w:rsidP="00AD76FB">
            <w:pPr>
              <w:rPr>
                <w:sz w:val="22"/>
                <w:szCs w:val="22"/>
              </w:rPr>
            </w:pPr>
            <w:r w:rsidRPr="00AA687C">
              <w:rPr>
                <w:noProof/>
                <w:sz w:val="22"/>
                <w:szCs w:val="22"/>
              </w:rPr>
              <w:drawing>
                <wp:inline distT="0" distB="0" distL="0" distR="0">
                  <wp:extent cx="2600325" cy="1952625"/>
                  <wp:effectExtent l="0" t="0" r="0" b="0"/>
                  <wp:docPr id="9" name="Picture 9" descr="IMG_05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G_0561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</w:tcPr>
          <w:p w:rsidR="00FA160F" w:rsidRDefault="00C9528A" w:rsidP="00AD76FB">
            <w:r>
              <w:rPr>
                <w:noProof/>
              </w:rPr>
              <w:drawing>
                <wp:inline distT="0" distB="0" distL="0" distR="0">
                  <wp:extent cx="2590800" cy="1943100"/>
                  <wp:effectExtent l="0" t="0" r="0" b="0"/>
                  <wp:docPr id="10" name="Picture 10" descr="HPIM0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PIM07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</w:tcPr>
          <w:p w:rsidR="00FA160F" w:rsidRDefault="00C9528A" w:rsidP="00AD76FB">
            <w:r w:rsidRPr="00AA687C">
              <w:rPr>
                <w:noProof/>
              </w:rPr>
              <w:drawing>
                <wp:inline distT="0" distB="0" distL="0" distR="0">
                  <wp:extent cx="2600325" cy="1952625"/>
                  <wp:effectExtent l="0" t="0" r="0" b="0"/>
                  <wp:docPr id="11" name="Picture 11" descr="IMG_05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G_0576"/>
                          <pic:cNvPicPr>
                            <a:picLocks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60F" w:rsidTr="001D4CB4">
        <w:trPr>
          <w:trHeight w:val="1440"/>
        </w:trPr>
        <w:tc>
          <w:tcPr>
            <w:tcW w:w="4392" w:type="dxa"/>
          </w:tcPr>
          <w:p w:rsidR="00FA160F" w:rsidRPr="00203AD2" w:rsidRDefault="0092711D" w:rsidP="00764E47">
            <w:pPr>
              <w:spacing w:before="40"/>
              <w:rPr>
                <w:sz w:val="22"/>
                <w:szCs w:val="22"/>
              </w:rPr>
            </w:pPr>
            <w:r w:rsidRPr="0092711D">
              <w:rPr>
                <w:sz w:val="22"/>
                <w:szCs w:val="22"/>
              </w:rPr>
              <w:t xml:space="preserve">Pick up </w:t>
            </w:r>
            <w:r w:rsidR="00764E47">
              <w:rPr>
                <w:sz w:val="22"/>
                <w:szCs w:val="22"/>
              </w:rPr>
              <w:t>j</w:t>
            </w:r>
            <w:r w:rsidRPr="0092711D">
              <w:rPr>
                <w:sz w:val="22"/>
                <w:szCs w:val="22"/>
              </w:rPr>
              <w:t xml:space="preserve">ig and </w:t>
            </w:r>
            <w:r w:rsidR="00764E47">
              <w:rPr>
                <w:sz w:val="22"/>
                <w:szCs w:val="22"/>
              </w:rPr>
              <w:t>t</w:t>
            </w:r>
            <w:r w:rsidRPr="0092711D">
              <w:rPr>
                <w:sz w:val="22"/>
                <w:szCs w:val="22"/>
              </w:rPr>
              <w:t>rowel with the sample (soil and vegetation). P</w:t>
            </w:r>
            <w:r w:rsidR="00836CB7">
              <w:rPr>
                <w:sz w:val="22"/>
                <w:szCs w:val="22"/>
              </w:rPr>
              <w:t>lace</w:t>
            </w:r>
            <w:r w:rsidRPr="0092711D">
              <w:rPr>
                <w:sz w:val="22"/>
                <w:szCs w:val="22"/>
              </w:rPr>
              <w:t xml:space="preserve"> content into 1 gallon </w:t>
            </w:r>
            <w:r w:rsidR="00764E47">
              <w:rPr>
                <w:sz w:val="22"/>
                <w:szCs w:val="22"/>
              </w:rPr>
              <w:t>s</w:t>
            </w:r>
            <w:r w:rsidRPr="0092711D">
              <w:rPr>
                <w:sz w:val="22"/>
                <w:szCs w:val="22"/>
              </w:rPr>
              <w:t xml:space="preserve">ealable </w:t>
            </w:r>
            <w:r w:rsidR="00764E47">
              <w:rPr>
                <w:sz w:val="22"/>
                <w:szCs w:val="22"/>
              </w:rPr>
              <w:t>b</w:t>
            </w:r>
            <w:r w:rsidRPr="0092711D">
              <w:rPr>
                <w:sz w:val="22"/>
                <w:szCs w:val="22"/>
              </w:rPr>
              <w:t>ag.</w:t>
            </w:r>
          </w:p>
        </w:tc>
        <w:tc>
          <w:tcPr>
            <w:tcW w:w="4392" w:type="dxa"/>
          </w:tcPr>
          <w:p w:rsidR="001D4CB4" w:rsidRPr="00203AD2" w:rsidRDefault="001D4CB4" w:rsidP="001D4CB4">
            <w:pPr>
              <w:spacing w:before="40" w:after="60"/>
              <w:rPr>
                <w:sz w:val="22"/>
                <w:szCs w:val="22"/>
              </w:rPr>
            </w:pPr>
            <w:r w:rsidRPr="00203AD2">
              <w:rPr>
                <w:sz w:val="22"/>
                <w:szCs w:val="22"/>
              </w:rPr>
              <w:t xml:space="preserve">Roll the bag around the </w:t>
            </w:r>
            <w:r w:rsidR="00AA687C">
              <w:rPr>
                <w:sz w:val="22"/>
                <w:szCs w:val="22"/>
              </w:rPr>
              <w:t>sample</w:t>
            </w:r>
            <w:r w:rsidRPr="00203AD2">
              <w:rPr>
                <w:sz w:val="22"/>
                <w:szCs w:val="22"/>
              </w:rPr>
              <w:t xml:space="preserve">.  </w:t>
            </w:r>
          </w:p>
          <w:p w:rsidR="00FA160F" w:rsidRPr="00203AD2" w:rsidRDefault="001D4CB4" w:rsidP="001D4CB4">
            <w:pPr>
              <w:rPr>
                <w:sz w:val="22"/>
                <w:szCs w:val="22"/>
              </w:rPr>
            </w:pPr>
            <w:r w:rsidRPr="00203AD2">
              <w:rPr>
                <w:sz w:val="22"/>
                <w:szCs w:val="22"/>
              </w:rPr>
              <w:t>Keep the opening away from breathing area</w:t>
            </w:r>
            <w:r w:rsidR="00836CB7">
              <w:rPr>
                <w:sz w:val="22"/>
                <w:szCs w:val="22"/>
              </w:rPr>
              <w:t>.</w:t>
            </w:r>
          </w:p>
        </w:tc>
        <w:tc>
          <w:tcPr>
            <w:tcW w:w="4392" w:type="dxa"/>
          </w:tcPr>
          <w:p w:rsidR="001D4CB4" w:rsidRPr="00203AD2" w:rsidRDefault="001D4CB4" w:rsidP="001D4CB4">
            <w:pPr>
              <w:spacing w:before="40" w:after="60"/>
              <w:rPr>
                <w:sz w:val="20"/>
                <w:szCs w:val="20"/>
              </w:rPr>
            </w:pPr>
            <w:r w:rsidRPr="00203AD2">
              <w:rPr>
                <w:sz w:val="20"/>
                <w:szCs w:val="20"/>
              </w:rPr>
              <w:t xml:space="preserve">Place a SCF barcode </w:t>
            </w:r>
            <w:r w:rsidR="00836CB7">
              <w:rPr>
                <w:sz w:val="20"/>
                <w:szCs w:val="20"/>
              </w:rPr>
              <w:t xml:space="preserve">and </w:t>
            </w:r>
            <w:r w:rsidRPr="00203AD2">
              <w:rPr>
                <w:sz w:val="20"/>
                <w:szCs w:val="20"/>
              </w:rPr>
              <w:t xml:space="preserve">Security Seal on the bag.  Complete the Sample Control </w:t>
            </w:r>
            <w:r w:rsidR="0092711D">
              <w:rPr>
                <w:sz w:val="20"/>
                <w:szCs w:val="20"/>
              </w:rPr>
              <w:t xml:space="preserve">and </w:t>
            </w:r>
            <w:r w:rsidRPr="00203AD2">
              <w:rPr>
                <w:sz w:val="20"/>
                <w:szCs w:val="20"/>
              </w:rPr>
              <w:t xml:space="preserve">Chain of Custody Form and input into the </w:t>
            </w:r>
            <w:r w:rsidR="00764E47">
              <w:rPr>
                <w:sz w:val="20"/>
                <w:szCs w:val="20"/>
              </w:rPr>
              <w:t>t</w:t>
            </w:r>
            <w:r w:rsidRPr="00203AD2">
              <w:rPr>
                <w:sz w:val="20"/>
                <w:szCs w:val="20"/>
              </w:rPr>
              <w:t>ablet</w:t>
            </w:r>
            <w:r w:rsidR="00764E47">
              <w:rPr>
                <w:sz w:val="20"/>
                <w:szCs w:val="20"/>
              </w:rPr>
              <w:t>.</w:t>
            </w:r>
          </w:p>
          <w:p w:rsidR="00FA160F" w:rsidRPr="00203AD2" w:rsidRDefault="001D4CB4" w:rsidP="001B47D1">
            <w:pPr>
              <w:spacing w:before="40" w:after="60"/>
              <w:rPr>
                <w:sz w:val="20"/>
                <w:szCs w:val="20"/>
              </w:rPr>
            </w:pPr>
            <w:r w:rsidRPr="00203AD2">
              <w:rPr>
                <w:sz w:val="20"/>
                <w:szCs w:val="20"/>
              </w:rPr>
              <w:t xml:space="preserve">If </w:t>
            </w:r>
            <w:r w:rsidR="00764E47">
              <w:rPr>
                <w:sz w:val="20"/>
                <w:szCs w:val="20"/>
              </w:rPr>
              <w:t>b</w:t>
            </w:r>
            <w:r w:rsidRPr="00203AD2">
              <w:rPr>
                <w:sz w:val="20"/>
                <w:szCs w:val="20"/>
              </w:rPr>
              <w:t>ackground permits</w:t>
            </w:r>
            <w:r w:rsidR="0092711D">
              <w:rPr>
                <w:sz w:val="20"/>
                <w:szCs w:val="20"/>
              </w:rPr>
              <w:t>,</w:t>
            </w:r>
            <w:r w:rsidRPr="00203AD2">
              <w:rPr>
                <w:sz w:val="20"/>
                <w:szCs w:val="20"/>
              </w:rPr>
              <w:t xml:space="preserve"> survey the </w:t>
            </w:r>
            <w:r w:rsidR="001B47D1">
              <w:rPr>
                <w:sz w:val="20"/>
                <w:szCs w:val="20"/>
              </w:rPr>
              <w:t>s</w:t>
            </w:r>
            <w:r w:rsidRPr="00203AD2">
              <w:rPr>
                <w:sz w:val="20"/>
                <w:szCs w:val="20"/>
              </w:rPr>
              <w:t xml:space="preserve">ample </w:t>
            </w:r>
            <w:r w:rsidR="007F144D">
              <w:rPr>
                <w:sz w:val="20"/>
                <w:szCs w:val="20"/>
              </w:rPr>
              <w:t xml:space="preserve">bag </w:t>
            </w:r>
            <w:bookmarkStart w:id="0" w:name="_GoBack"/>
            <w:bookmarkEnd w:id="0"/>
            <w:r w:rsidRPr="00203AD2">
              <w:rPr>
                <w:sz w:val="20"/>
                <w:szCs w:val="20"/>
              </w:rPr>
              <w:t xml:space="preserve">and record </w:t>
            </w:r>
            <w:r w:rsidR="001B47D1">
              <w:rPr>
                <w:sz w:val="20"/>
                <w:szCs w:val="20"/>
              </w:rPr>
              <w:t xml:space="preserve">results </w:t>
            </w:r>
            <w:r w:rsidRPr="00203AD2">
              <w:rPr>
                <w:sz w:val="20"/>
                <w:szCs w:val="20"/>
              </w:rPr>
              <w:t xml:space="preserve">on </w:t>
            </w:r>
            <w:r w:rsidR="001B47D1">
              <w:rPr>
                <w:sz w:val="20"/>
                <w:szCs w:val="20"/>
              </w:rPr>
              <w:t xml:space="preserve">the </w:t>
            </w:r>
            <w:r w:rsidRPr="00203AD2">
              <w:rPr>
                <w:sz w:val="20"/>
                <w:szCs w:val="20"/>
              </w:rPr>
              <w:t>SCF.</w:t>
            </w:r>
          </w:p>
        </w:tc>
      </w:tr>
    </w:tbl>
    <w:p w:rsidR="00FA160F" w:rsidRPr="009300C4" w:rsidRDefault="00FA160F" w:rsidP="00203AD2"/>
    <w:sectPr w:rsidR="00FA160F" w:rsidRPr="009300C4" w:rsidSect="001D4CB4">
      <w:headerReference w:type="default" r:id="rId17"/>
      <w:footerReference w:type="default" r:id="rId18"/>
      <w:pgSz w:w="15840" w:h="12240" w:orient="landscape"/>
      <w:pgMar w:top="1170" w:right="1440" w:bottom="15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3FA" w:rsidRDefault="005E33FA" w:rsidP="00392375">
      <w:r>
        <w:separator/>
      </w:r>
    </w:p>
  </w:endnote>
  <w:endnote w:type="continuationSeparator" w:id="0">
    <w:p w:rsidR="005E33FA" w:rsidRDefault="005E33FA" w:rsidP="00392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61F" w:rsidRDefault="00190D11" w:rsidP="009B161F">
    <w:pPr>
      <w:pStyle w:val="Footer"/>
      <w:jc w:val="right"/>
    </w:pPr>
    <w:r>
      <w:t>July</w:t>
    </w:r>
    <w:r w:rsidR="0092711D">
      <w:t xml:space="preserve">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3FA" w:rsidRDefault="005E33FA" w:rsidP="00392375">
      <w:r>
        <w:separator/>
      </w:r>
    </w:p>
  </w:footnote>
  <w:footnote w:type="continuationSeparator" w:id="0">
    <w:p w:rsidR="005E33FA" w:rsidRDefault="005E33FA" w:rsidP="00392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375" w:rsidRDefault="00392375" w:rsidP="00392375">
    <w:pPr>
      <w:pStyle w:val="Header"/>
    </w:pPr>
    <w:r w:rsidRPr="00583AC3">
      <w:rPr>
        <w:b/>
        <w:sz w:val="28"/>
        <w:szCs w:val="28"/>
      </w:rPr>
      <w:t xml:space="preserve">Collect a FRMAC </w:t>
    </w:r>
    <w:r w:rsidR="00203AD2">
      <w:rPr>
        <w:b/>
        <w:sz w:val="28"/>
        <w:szCs w:val="28"/>
      </w:rPr>
      <w:t xml:space="preserve">Ground Deposition </w:t>
    </w:r>
    <w:r w:rsidR="00382582">
      <w:rPr>
        <w:b/>
        <w:sz w:val="28"/>
        <w:szCs w:val="28"/>
      </w:rPr>
      <w:t>S</w:t>
    </w:r>
    <w:r w:rsidRPr="00583AC3">
      <w:rPr>
        <w:b/>
        <w:sz w:val="28"/>
        <w:szCs w:val="28"/>
      </w:rPr>
      <w:t>ample</w:t>
    </w:r>
    <w:r>
      <w:t xml:space="preserve"> </w:t>
    </w:r>
    <w:r>
      <w:tab/>
    </w:r>
    <w:r>
      <w:tab/>
    </w:r>
    <w:r>
      <w:tab/>
    </w:r>
    <w:r>
      <w:tab/>
      <w:t>Page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7F144D">
      <w:rPr>
        <w:noProof/>
      </w:rPr>
      <w:t>2</w:t>
    </w:r>
    <w:r>
      <w:fldChar w:fldCharType="end"/>
    </w:r>
  </w:p>
  <w:p w:rsidR="00392375" w:rsidRDefault="003923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BC5"/>
    <w:rsid w:val="000355E6"/>
    <w:rsid w:val="0007493F"/>
    <w:rsid w:val="00085918"/>
    <w:rsid w:val="000B63F1"/>
    <w:rsid w:val="000C6187"/>
    <w:rsid w:val="0014073A"/>
    <w:rsid w:val="00190D11"/>
    <w:rsid w:val="00193BD8"/>
    <w:rsid w:val="00195F5C"/>
    <w:rsid w:val="001B47D1"/>
    <w:rsid w:val="001D4CB4"/>
    <w:rsid w:val="001D76FE"/>
    <w:rsid w:val="001F411A"/>
    <w:rsid w:val="00203AD2"/>
    <w:rsid w:val="00211920"/>
    <w:rsid w:val="00243354"/>
    <w:rsid w:val="00280813"/>
    <w:rsid w:val="0029673C"/>
    <w:rsid w:val="002B7E71"/>
    <w:rsid w:val="00306D4E"/>
    <w:rsid w:val="003169E8"/>
    <w:rsid w:val="00325CAD"/>
    <w:rsid w:val="003659D1"/>
    <w:rsid w:val="00382582"/>
    <w:rsid w:val="00392375"/>
    <w:rsid w:val="003E4A70"/>
    <w:rsid w:val="00443234"/>
    <w:rsid w:val="00474415"/>
    <w:rsid w:val="00484CDD"/>
    <w:rsid w:val="00494919"/>
    <w:rsid w:val="004D0B22"/>
    <w:rsid w:val="004E4256"/>
    <w:rsid w:val="00502E22"/>
    <w:rsid w:val="00505830"/>
    <w:rsid w:val="00530CF5"/>
    <w:rsid w:val="00571F6E"/>
    <w:rsid w:val="00583AC3"/>
    <w:rsid w:val="0059464D"/>
    <w:rsid w:val="005D0E43"/>
    <w:rsid w:val="005E33FA"/>
    <w:rsid w:val="006645B6"/>
    <w:rsid w:val="00691809"/>
    <w:rsid w:val="006B0263"/>
    <w:rsid w:val="006B3642"/>
    <w:rsid w:val="006B5A25"/>
    <w:rsid w:val="006E33D2"/>
    <w:rsid w:val="007217D8"/>
    <w:rsid w:val="00764E47"/>
    <w:rsid w:val="0076757E"/>
    <w:rsid w:val="007D2D08"/>
    <w:rsid w:val="007F144D"/>
    <w:rsid w:val="008113E5"/>
    <w:rsid w:val="00836CB7"/>
    <w:rsid w:val="00857ACC"/>
    <w:rsid w:val="00891969"/>
    <w:rsid w:val="008C738F"/>
    <w:rsid w:val="008E44FC"/>
    <w:rsid w:val="0092711D"/>
    <w:rsid w:val="009300C4"/>
    <w:rsid w:val="009463CC"/>
    <w:rsid w:val="009B161F"/>
    <w:rsid w:val="00A377FE"/>
    <w:rsid w:val="00A46BDA"/>
    <w:rsid w:val="00A65E75"/>
    <w:rsid w:val="00A66015"/>
    <w:rsid w:val="00A710C2"/>
    <w:rsid w:val="00A94E80"/>
    <w:rsid w:val="00AA687C"/>
    <w:rsid w:val="00AD76FB"/>
    <w:rsid w:val="00AE78EA"/>
    <w:rsid w:val="00B32BC5"/>
    <w:rsid w:val="00B673B6"/>
    <w:rsid w:val="00B87B55"/>
    <w:rsid w:val="00BB22AC"/>
    <w:rsid w:val="00BD1609"/>
    <w:rsid w:val="00BF1C42"/>
    <w:rsid w:val="00C9528A"/>
    <w:rsid w:val="00CA3FF7"/>
    <w:rsid w:val="00CF13BB"/>
    <w:rsid w:val="00D44B3E"/>
    <w:rsid w:val="00D6494B"/>
    <w:rsid w:val="00D72F3D"/>
    <w:rsid w:val="00DB1EAF"/>
    <w:rsid w:val="00E43566"/>
    <w:rsid w:val="00EA1878"/>
    <w:rsid w:val="00EC4E87"/>
    <w:rsid w:val="00EE1F82"/>
    <w:rsid w:val="00F04CEB"/>
    <w:rsid w:val="00F370B8"/>
    <w:rsid w:val="00FA160F"/>
    <w:rsid w:val="00FA1DD8"/>
    <w:rsid w:val="00FC5276"/>
    <w:rsid w:val="00FD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FF0B38"/>
  <w15:chartTrackingRefBased/>
  <w15:docId w15:val="{6A742AB8-142A-4A13-A078-D9319E19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B7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9237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92375"/>
    <w:rPr>
      <w:sz w:val="24"/>
      <w:szCs w:val="24"/>
    </w:rPr>
  </w:style>
  <w:style w:type="paragraph" w:styleId="Footer">
    <w:name w:val="footer"/>
    <w:basedOn w:val="Normal"/>
    <w:link w:val="FooterChar"/>
    <w:rsid w:val="0039237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92375"/>
    <w:rPr>
      <w:sz w:val="24"/>
      <w:szCs w:val="24"/>
    </w:rPr>
  </w:style>
  <w:style w:type="character" w:styleId="CommentReference">
    <w:name w:val="annotation reference"/>
    <w:rsid w:val="00203A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3A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3AD2"/>
  </w:style>
  <w:style w:type="paragraph" w:styleId="CommentSubject">
    <w:name w:val="annotation subject"/>
    <w:basedOn w:val="CommentText"/>
    <w:next w:val="CommentText"/>
    <w:link w:val="CommentSubjectChar"/>
    <w:rsid w:val="00203AD2"/>
    <w:rPr>
      <w:b/>
      <w:bCs/>
    </w:rPr>
  </w:style>
  <w:style w:type="character" w:customStyle="1" w:styleId="CommentSubjectChar">
    <w:name w:val="Comment Subject Char"/>
    <w:link w:val="CommentSubject"/>
    <w:rsid w:val="00203AD2"/>
    <w:rPr>
      <w:b/>
      <w:bCs/>
    </w:rPr>
  </w:style>
  <w:style w:type="paragraph" w:styleId="BalloonText">
    <w:name w:val="Balloon Text"/>
    <w:basedOn w:val="Normal"/>
    <w:link w:val="BalloonTextChar"/>
    <w:rsid w:val="00203A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03A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Air Sample head, paper filter, and charcoal filter</vt:lpstr>
    </vt:vector>
  </TitlesOfParts>
  <Company>FRMAC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Sample head, paper filter, and charcoal filter</dc:title>
  <dc:subject/>
  <dc:creator>FRMAC</dc:creator>
  <cp:keywords/>
  <dc:description/>
  <cp:lastModifiedBy>Gwin, Jeremy</cp:lastModifiedBy>
  <cp:revision>6</cp:revision>
  <cp:lastPrinted>2019-01-04T21:06:00Z</cp:lastPrinted>
  <dcterms:created xsi:type="dcterms:W3CDTF">2020-06-18T19:35:00Z</dcterms:created>
  <dcterms:modified xsi:type="dcterms:W3CDTF">2020-08-31T14:41:00Z</dcterms:modified>
</cp:coreProperties>
</file>