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243" w:rsidRPr="00532DDE" w:rsidRDefault="00A41B88" w:rsidP="003A5464">
      <w:pPr>
        <w:jc w:val="center"/>
        <w:rPr>
          <w:rFonts w:ascii="Times New Roman" w:hAnsi="Times New Roman" w:cs="Times New Roman"/>
          <w:b/>
          <w:sz w:val="28"/>
          <w:szCs w:val="28"/>
        </w:rPr>
      </w:pPr>
      <w:r w:rsidRPr="00532DDE">
        <w:rPr>
          <w:rFonts w:ascii="Times New Roman" w:hAnsi="Times New Roman" w:cs="Times New Roman"/>
          <w:b/>
          <w:sz w:val="28"/>
          <w:szCs w:val="28"/>
        </w:rPr>
        <w:t xml:space="preserve">Job Aid </w:t>
      </w:r>
      <w:r w:rsidR="00F22FC3">
        <w:rPr>
          <w:rFonts w:ascii="Times New Roman" w:hAnsi="Times New Roman" w:cs="Times New Roman"/>
          <w:b/>
          <w:sz w:val="28"/>
          <w:szCs w:val="28"/>
        </w:rPr>
        <w:t>–</w:t>
      </w:r>
      <w:r w:rsidRPr="00532DDE">
        <w:rPr>
          <w:rFonts w:ascii="Times New Roman" w:hAnsi="Times New Roman" w:cs="Times New Roman"/>
          <w:b/>
          <w:sz w:val="28"/>
          <w:szCs w:val="28"/>
        </w:rPr>
        <w:t xml:space="preserve"> </w:t>
      </w:r>
      <w:r w:rsidR="00F22FC3">
        <w:rPr>
          <w:rFonts w:ascii="Times New Roman" w:hAnsi="Times New Roman" w:cs="Times New Roman"/>
          <w:b/>
          <w:sz w:val="28"/>
          <w:szCs w:val="28"/>
        </w:rPr>
        <w:t xml:space="preserve">RAMSV4 </w:t>
      </w:r>
      <w:r w:rsidR="00FA7107">
        <w:rPr>
          <w:rFonts w:ascii="Times New Roman" w:hAnsi="Times New Roman" w:cs="Times New Roman"/>
          <w:b/>
          <w:sz w:val="28"/>
          <w:szCs w:val="28"/>
        </w:rPr>
        <w:t xml:space="preserve">Sample Result </w:t>
      </w:r>
      <w:r w:rsidR="00743247">
        <w:rPr>
          <w:rFonts w:ascii="Times New Roman" w:hAnsi="Times New Roman" w:cs="Times New Roman"/>
          <w:b/>
          <w:sz w:val="28"/>
          <w:szCs w:val="28"/>
        </w:rPr>
        <w:t>Data Review</w:t>
      </w:r>
    </w:p>
    <w:p w:rsidR="00532DDE" w:rsidRDefault="007B3447" w:rsidP="002A5F95">
      <w:pPr>
        <w:rPr>
          <w:rFonts w:ascii="Times New Roman" w:hAnsi="Times New Roman" w:cs="Times New Roman"/>
          <w:b/>
          <w:sz w:val="24"/>
          <w:szCs w:val="24"/>
        </w:rPr>
      </w:pPr>
      <w:r>
        <w:rPr>
          <w:rFonts w:ascii="Times New Roman" w:hAnsi="Times New Roman" w:cs="Times New Roman"/>
          <w:b/>
          <w:sz w:val="24"/>
          <w:szCs w:val="24"/>
        </w:rPr>
        <w:t>NOTE:  This job-aid is meant to be a guide for RAMS users that have experience in the Quality Assurance review of radioanalytical sample data.  It is not intended to help the user make informed decisions on the quality of data.</w:t>
      </w:r>
    </w:p>
    <w:p w:rsidR="00FA7107" w:rsidRDefault="008F7748" w:rsidP="00FA7107">
      <w:pPr>
        <w:tabs>
          <w:tab w:val="left" w:pos="360"/>
        </w:tabs>
        <w:rPr>
          <w:rFonts w:ascii="Times New Roman" w:hAnsi="Times New Roman" w:cs="Times New Roman"/>
          <w:b/>
          <w:sz w:val="24"/>
          <w:szCs w:val="24"/>
        </w:rPr>
      </w:pPr>
      <w:r>
        <w:rPr>
          <w:rFonts w:ascii="Times New Roman" w:hAnsi="Times New Roman" w:cs="Times New Roman"/>
          <w:b/>
          <w:sz w:val="24"/>
          <w:szCs w:val="24"/>
        </w:rPr>
        <w:t>Data Review</w:t>
      </w:r>
    </w:p>
    <w:p w:rsidR="008F7748" w:rsidRDefault="008F7748" w:rsidP="008F7748">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Access the Analysis Request you wish to review by hovering the mouse over </w:t>
      </w:r>
      <w:r w:rsidR="00C317D8" w:rsidRPr="00122D1D">
        <w:rPr>
          <w:rFonts w:ascii="Times New Roman" w:hAnsi="Times New Roman" w:cs="Times New Roman"/>
          <w:noProof/>
          <w:sz w:val="24"/>
          <w:szCs w:val="24"/>
        </w:rPr>
        <w:drawing>
          <wp:inline distT="0" distB="0" distL="0" distR="0" wp14:anchorId="4E4BA13F" wp14:editId="4675CB06">
            <wp:extent cx="510540" cy="204216"/>
            <wp:effectExtent l="0" t="0" r="3810" b="571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380" t="24666" r="48744" b="70933"/>
                    <a:stretch/>
                  </pic:blipFill>
                  <pic:spPr bwMode="auto">
                    <a:xfrm>
                      <a:off x="0" y="0"/>
                      <a:ext cx="510540" cy="204216"/>
                    </a:xfrm>
                    <a:prstGeom prst="rect">
                      <a:avLst/>
                    </a:prstGeom>
                    <a:noFill/>
                    <a:ln>
                      <a:noFill/>
                    </a:ln>
                    <a:extLst/>
                  </pic:spPr>
                </pic:pic>
              </a:graphicData>
            </a:graphic>
          </wp:inline>
        </w:drawing>
      </w:r>
      <w:r>
        <w:rPr>
          <w:rFonts w:ascii="Times New Roman" w:hAnsi="Times New Roman" w:cs="Times New Roman"/>
          <w:sz w:val="24"/>
          <w:szCs w:val="24"/>
        </w:rPr>
        <w:t xml:space="preserve"> tab and click on </w:t>
      </w:r>
      <w:r w:rsidR="00C317D8" w:rsidRPr="007C5318">
        <w:rPr>
          <w:rFonts w:ascii="Times New Roman" w:hAnsi="Times New Roman" w:cs="Times New Roman"/>
          <w:noProof/>
          <w:sz w:val="24"/>
          <w:szCs w:val="24"/>
        </w:rPr>
        <w:drawing>
          <wp:inline distT="0" distB="0" distL="0" distR="0" wp14:anchorId="62CDB05B" wp14:editId="07F36E07">
            <wp:extent cx="1775460" cy="184546"/>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4867" t="35257" r="36615" b="61664"/>
                    <a:stretch/>
                  </pic:blipFill>
                  <pic:spPr bwMode="auto">
                    <a:xfrm>
                      <a:off x="0" y="0"/>
                      <a:ext cx="1777159" cy="184723"/>
                    </a:xfrm>
                    <a:prstGeom prst="rect">
                      <a:avLst/>
                    </a:prstGeom>
                    <a:noFill/>
                    <a:ln>
                      <a:noFill/>
                    </a:ln>
                    <a:extLst/>
                  </pic:spPr>
                </pic:pic>
              </a:graphicData>
            </a:graphic>
          </wp:inline>
        </w:drawing>
      </w:r>
    </w:p>
    <w:p w:rsidR="008F7748" w:rsidRDefault="008F7748" w:rsidP="008F7748">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Select the ARF by clicking on the </w:t>
      </w:r>
      <w:r w:rsidR="00C317D8" w:rsidRPr="004D6523">
        <w:rPr>
          <w:rFonts w:ascii="Times New Roman" w:hAnsi="Times New Roman" w:cs="Times New Roman"/>
          <w:noProof/>
          <w:sz w:val="24"/>
          <w:szCs w:val="24"/>
        </w:rPr>
        <w:drawing>
          <wp:inline distT="0" distB="0" distL="0" distR="0" wp14:anchorId="5208EE6E" wp14:editId="3BAFE20E">
            <wp:extent cx="207645" cy="179070"/>
            <wp:effectExtent l="0" t="0" r="190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015" t="50700" r="81282" b="46950"/>
                    <a:stretch/>
                  </pic:blipFill>
                  <pic:spPr bwMode="auto">
                    <a:xfrm>
                      <a:off x="0" y="0"/>
                      <a:ext cx="207645" cy="1790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imes New Roman" w:hAnsi="Times New Roman" w:cs="Times New Roman"/>
          <w:sz w:val="24"/>
          <w:szCs w:val="24"/>
        </w:rPr>
        <w:t xml:space="preserve"> icon</w:t>
      </w:r>
    </w:p>
    <w:p w:rsidR="008F7748" w:rsidRDefault="008F7748" w:rsidP="008F7748">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Click on the </w:t>
      </w:r>
      <w:r w:rsidR="00C317D8" w:rsidRPr="00C317D8">
        <w:rPr>
          <w:rFonts w:ascii="Times New Roman" w:hAnsi="Times New Roman" w:cs="Times New Roman"/>
          <w:noProof/>
          <w:sz w:val="24"/>
          <w:szCs w:val="24"/>
        </w:rPr>
        <w:drawing>
          <wp:inline distT="0" distB="0" distL="0" distR="0" wp14:anchorId="1991481A" wp14:editId="7587D90C">
            <wp:extent cx="739140" cy="208576"/>
            <wp:effectExtent l="0" t="0" r="3810" b="127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96" t="34600" r="74843" b="61400"/>
                    <a:stretch/>
                  </pic:blipFill>
                  <pic:spPr bwMode="auto">
                    <a:xfrm>
                      <a:off x="0" y="0"/>
                      <a:ext cx="739140" cy="208576"/>
                    </a:xfrm>
                    <a:prstGeom prst="rect">
                      <a:avLst/>
                    </a:prstGeom>
                    <a:noFill/>
                    <a:ln>
                      <a:noFill/>
                    </a:ln>
                    <a:extLst/>
                  </pic:spPr>
                </pic:pic>
              </a:graphicData>
            </a:graphic>
          </wp:inline>
        </w:drawing>
      </w:r>
      <w:r w:rsidR="00C317D8">
        <w:rPr>
          <w:rFonts w:ascii="Times New Roman" w:hAnsi="Times New Roman" w:cs="Times New Roman"/>
          <w:sz w:val="24"/>
          <w:szCs w:val="24"/>
        </w:rPr>
        <w:t xml:space="preserve"> </w:t>
      </w:r>
      <w:r>
        <w:rPr>
          <w:rFonts w:ascii="Times New Roman" w:hAnsi="Times New Roman" w:cs="Times New Roman"/>
          <w:sz w:val="24"/>
          <w:szCs w:val="24"/>
        </w:rPr>
        <w:t>tab</w:t>
      </w:r>
    </w:p>
    <w:p w:rsidR="008F7748" w:rsidRDefault="008F7748" w:rsidP="008F7748">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Data that has been uploaded to RAMS for the ARF is displayed here.  A series of automatic checks are done on the data based on the criteria set up at the event level under the {Lab Analysis Defaults} tab.</w:t>
      </w:r>
      <w:r w:rsidR="0043349D">
        <w:rPr>
          <w:rFonts w:ascii="Times New Roman" w:hAnsi="Times New Roman" w:cs="Times New Roman"/>
          <w:sz w:val="24"/>
          <w:szCs w:val="24"/>
        </w:rPr>
        <w:t xml:space="preserve">  Descriptions of each field are found below.</w:t>
      </w:r>
    </w:p>
    <w:p w:rsidR="006830AC" w:rsidRDefault="006830AC" w:rsidP="008F7748">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Click on the </w:t>
      </w:r>
      <w:r>
        <w:rPr>
          <w:noProof/>
        </w:rPr>
        <w:drawing>
          <wp:inline distT="0" distB="0" distL="0" distR="0" wp14:anchorId="53798E13" wp14:editId="794C5075">
            <wp:extent cx="166048" cy="152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198" t="77107" r="82104" b="21843"/>
                    <a:stretch/>
                  </pic:blipFill>
                  <pic:spPr bwMode="auto">
                    <a:xfrm>
                      <a:off x="0" y="0"/>
                      <a:ext cx="166180" cy="1525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symbol to expand/collapse each group of checks</w:t>
      </w:r>
    </w:p>
    <w:p w:rsidR="006830AC" w:rsidRDefault="006830AC" w:rsidP="006830AC">
      <w:pPr>
        <w:pStyle w:val="ListParagraph"/>
        <w:tabs>
          <w:tab w:val="left" w:pos="360"/>
        </w:tabs>
        <w:rPr>
          <w:rFonts w:ascii="Times New Roman" w:hAnsi="Times New Roman" w:cs="Times New Roman"/>
          <w:sz w:val="24"/>
          <w:szCs w:val="24"/>
        </w:rPr>
      </w:pPr>
    </w:p>
    <w:p w:rsidR="006830AC" w:rsidRDefault="006830AC" w:rsidP="006830AC">
      <w:pPr>
        <w:pStyle w:val="ListParagraph"/>
        <w:tabs>
          <w:tab w:val="left" w:pos="360"/>
        </w:tabs>
        <w:rPr>
          <w:rFonts w:ascii="Times New Roman" w:hAnsi="Times New Roman" w:cs="Times New Roman"/>
          <w:sz w:val="24"/>
          <w:szCs w:val="24"/>
        </w:rPr>
      </w:pPr>
    </w:p>
    <w:p w:rsidR="008F7748" w:rsidRPr="007B3447" w:rsidRDefault="008F7748" w:rsidP="008F7748">
      <w:pPr>
        <w:tabs>
          <w:tab w:val="left" w:pos="360"/>
        </w:tabs>
        <w:rPr>
          <w:rFonts w:ascii="Times New Roman" w:hAnsi="Times New Roman" w:cs="Times New Roman"/>
          <w:sz w:val="24"/>
          <w:szCs w:val="24"/>
          <w:u w:val="single"/>
        </w:rPr>
      </w:pPr>
      <w:r w:rsidRPr="007B3447">
        <w:rPr>
          <w:rFonts w:ascii="Times New Roman" w:hAnsi="Times New Roman" w:cs="Times New Roman"/>
          <w:sz w:val="24"/>
          <w:szCs w:val="24"/>
          <w:u w:val="single"/>
        </w:rPr>
        <w:t>Description of QA fields: ARF Summary Information</w:t>
      </w:r>
    </w:p>
    <w:tbl>
      <w:tblPr>
        <w:tblStyle w:val="TableGrid"/>
        <w:tblW w:w="0" w:type="auto"/>
        <w:tblLook w:val="04A0" w:firstRow="1" w:lastRow="0" w:firstColumn="1" w:lastColumn="0" w:noHBand="0" w:noVBand="1"/>
      </w:tblPr>
      <w:tblGrid>
        <w:gridCol w:w="2538"/>
        <w:gridCol w:w="7038"/>
      </w:tblGrid>
      <w:tr w:rsidR="008F7748" w:rsidTr="008F7748">
        <w:tc>
          <w:tcPr>
            <w:tcW w:w="2538" w:type="dxa"/>
          </w:tcPr>
          <w:p w:rsidR="008F7748" w:rsidRPr="008F7748" w:rsidRDefault="008F7748" w:rsidP="008F7748">
            <w:pPr>
              <w:tabs>
                <w:tab w:val="left" w:pos="360"/>
              </w:tabs>
              <w:rPr>
                <w:rFonts w:ascii="Times New Roman" w:hAnsi="Times New Roman" w:cs="Times New Roman"/>
                <w:b/>
                <w:sz w:val="24"/>
                <w:szCs w:val="24"/>
              </w:rPr>
            </w:pPr>
            <w:r w:rsidRPr="008F7748">
              <w:rPr>
                <w:rFonts w:ascii="Times New Roman" w:hAnsi="Times New Roman" w:cs="Times New Roman"/>
                <w:b/>
                <w:sz w:val="24"/>
                <w:szCs w:val="24"/>
              </w:rPr>
              <w:t>Field Name</w:t>
            </w:r>
          </w:p>
        </w:tc>
        <w:tc>
          <w:tcPr>
            <w:tcW w:w="7038" w:type="dxa"/>
          </w:tcPr>
          <w:p w:rsidR="008F7748" w:rsidRPr="008F7748" w:rsidRDefault="008F7748" w:rsidP="008F7748">
            <w:pPr>
              <w:tabs>
                <w:tab w:val="left" w:pos="360"/>
              </w:tabs>
              <w:rPr>
                <w:rFonts w:ascii="Times New Roman" w:hAnsi="Times New Roman" w:cs="Times New Roman"/>
                <w:b/>
                <w:sz w:val="24"/>
                <w:szCs w:val="24"/>
              </w:rPr>
            </w:pPr>
            <w:r w:rsidRPr="008F7748">
              <w:rPr>
                <w:rFonts w:ascii="Times New Roman" w:hAnsi="Times New Roman" w:cs="Times New Roman"/>
                <w:b/>
                <w:sz w:val="24"/>
                <w:szCs w:val="24"/>
              </w:rPr>
              <w:t>Description</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 Sample Compliance</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The percentage of requested results that have been submitted and meet all of the quality control requirements</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Requested Radionuclides Reported</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The percentage of uploaded results that have been uploaded with the correct radionuclides</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Correct Reporting Units</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The percentage of uploaded results that have units that match the required critical level as defined on the ARF document</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Uncertainty Reported</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The percentage of uploaded results that have an uncertainty reported</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Uncertainty Sigma Level Indicated</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The percentage of uploaded results that have an uncertainty sigma level indicated</w:t>
            </w:r>
          </w:p>
        </w:tc>
      </w:tr>
      <w:tr w:rsidR="008F7748" w:rsidTr="008F7748">
        <w:tc>
          <w:tcPr>
            <w:tcW w:w="25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Issues identified prior to analysis that affect the data</w:t>
            </w:r>
          </w:p>
        </w:tc>
        <w:tc>
          <w:tcPr>
            <w:tcW w:w="7038" w:type="dxa"/>
          </w:tcPr>
          <w:p w:rsidR="008F7748" w:rsidRDefault="008F7748" w:rsidP="008F7748">
            <w:pPr>
              <w:tabs>
                <w:tab w:val="left" w:pos="360"/>
              </w:tabs>
              <w:rPr>
                <w:rFonts w:ascii="Times New Roman" w:hAnsi="Times New Roman" w:cs="Times New Roman"/>
                <w:sz w:val="24"/>
                <w:szCs w:val="24"/>
              </w:rPr>
            </w:pPr>
            <w:r>
              <w:rPr>
                <w:rFonts w:ascii="Times New Roman" w:hAnsi="Times New Roman" w:cs="Times New Roman"/>
                <w:sz w:val="24"/>
                <w:szCs w:val="24"/>
              </w:rPr>
              <w:t>An open text field that the reviewer can use to document any issues with the samples that were identified prior to shipment.</w:t>
            </w:r>
          </w:p>
        </w:tc>
      </w:tr>
    </w:tbl>
    <w:p w:rsidR="008F7748" w:rsidRDefault="008F7748" w:rsidP="008F7748">
      <w:pPr>
        <w:tabs>
          <w:tab w:val="left" w:pos="360"/>
        </w:tabs>
        <w:rPr>
          <w:rFonts w:ascii="Times New Roman" w:hAnsi="Times New Roman" w:cs="Times New Roman"/>
          <w:sz w:val="24"/>
          <w:szCs w:val="24"/>
        </w:rPr>
      </w:pPr>
    </w:p>
    <w:p w:rsidR="002E4608" w:rsidRDefault="002E4608" w:rsidP="008F7748">
      <w:pPr>
        <w:tabs>
          <w:tab w:val="left" w:pos="360"/>
        </w:tabs>
        <w:rPr>
          <w:rFonts w:ascii="Times New Roman" w:hAnsi="Times New Roman" w:cs="Times New Roman"/>
          <w:sz w:val="24"/>
          <w:szCs w:val="24"/>
        </w:rPr>
      </w:pPr>
    </w:p>
    <w:p w:rsidR="002E4608" w:rsidRPr="007B3447" w:rsidRDefault="002E4608" w:rsidP="008F7748">
      <w:pPr>
        <w:tabs>
          <w:tab w:val="left" w:pos="360"/>
        </w:tabs>
        <w:rPr>
          <w:rFonts w:ascii="Times New Roman" w:hAnsi="Times New Roman" w:cs="Times New Roman"/>
          <w:sz w:val="24"/>
          <w:szCs w:val="24"/>
          <w:u w:val="single"/>
        </w:rPr>
      </w:pPr>
      <w:r w:rsidRPr="007B3447">
        <w:rPr>
          <w:rFonts w:ascii="Times New Roman" w:hAnsi="Times New Roman" w:cs="Times New Roman"/>
          <w:sz w:val="24"/>
          <w:szCs w:val="24"/>
          <w:u w:val="single"/>
        </w:rPr>
        <w:t>Description of QA fields: QC Sample Checks</w:t>
      </w:r>
    </w:p>
    <w:tbl>
      <w:tblPr>
        <w:tblStyle w:val="TableGrid"/>
        <w:tblW w:w="0" w:type="auto"/>
        <w:tblLook w:val="04A0" w:firstRow="1" w:lastRow="0" w:firstColumn="1" w:lastColumn="0" w:noHBand="0" w:noVBand="1"/>
      </w:tblPr>
      <w:tblGrid>
        <w:gridCol w:w="2538"/>
        <w:gridCol w:w="7038"/>
      </w:tblGrid>
      <w:tr w:rsidR="002E4608" w:rsidTr="0043349D">
        <w:tc>
          <w:tcPr>
            <w:tcW w:w="2538" w:type="dxa"/>
          </w:tcPr>
          <w:p w:rsidR="002E4608" w:rsidRPr="002E4608" w:rsidRDefault="002E4608" w:rsidP="008F7748">
            <w:pPr>
              <w:tabs>
                <w:tab w:val="left" w:pos="360"/>
              </w:tabs>
              <w:rPr>
                <w:rFonts w:ascii="Times New Roman" w:hAnsi="Times New Roman" w:cs="Times New Roman"/>
                <w:b/>
                <w:sz w:val="24"/>
                <w:szCs w:val="24"/>
              </w:rPr>
            </w:pPr>
            <w:r w:rsidRPr="002E4608">
              <w:rPr>
                <w:rFonts w:ascii="Times New Roman" w:hAnsi="Times New Roman" w:cs="Times New Roman"/>
                <w:b/>
                <w:sz w:val="24"/>
                <w:szCs w:val="24"/>
              </w:rPr>
              <w:t>Field Name</w:t>
            </w:r>
          </w:p>
        </w:tc>
        <w:tc>
          <w:tcPr>
            <w:tcW w:w="7038" w:type="dxa"/>
          </w:tcPr>
          <w:p w:rsidR="002E4608" w:rsidRPr="002E4608" w:rsidRDefault="002E4608" w:rsidP="008F7748">
            <w:pPr>
              <w:tabs>
                <w:tab w:val="left" w:pos="360"/>
              </w:tabs>
              <w:rPr>
                <w:rFonts w:ascii="Times New Roman" w:hAnsi="Times New Roman" w:cs="Times New Roman"/>
                <w:b/>
                <w:sz w:val="24"/>
                <w:szCs w:val="24"/>
              </w:rPr>
            </w:pPr>
            <w:r w:rsidRPr="002E4608">
              <w:rPr>
                <w:rFonts w:ascii="Times New Roman" w:hAnsi="Times New Roman" w:cs="Times New Roman"/>
                <w:b/>
                <w:sz w:val="24"/>
                <w:szCs w:val="24"/>
              </w:rPr>
              <w:t>Description</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QC Batch ID</w:t>
            </w:r>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A laboratory-generated identifier that is used to link samples with other samples in the same analytical batch and any QC samples that have been run with the batch</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lastRenderedPageBreak/>
              <w:t>% Recovery</w:t>
            </w:r>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Spike recovery value provided by the laboratory for Laboratory Control Samples and Matrix Spikes.  This value is compared to the criteria set up at the event level under Lab Analysis Defaults tab</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Lab Comments</w:t>
            </w:r>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An open text field available for laboratories to identify any issues with a sample result</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Meets Recovery Requirements</w:t>
            </w:r>
          </w:p>
        </w:tc>
        <w:tc>
          <w:tcPr>
            <w:tcW w:w="7038" w:type="dxa"/>
          </w:tcPr>
          <w:p w:rsidR="002E4608" w:rsidRDefault="002E4608" w:rsidP="002E4608">
            <w:pPr>
              <w:tabs>
                <w:tab w:val="left" w:pos="360"/>
              </w:tabs>
              <w:rPr>
                <w:rFonts w:ascii="Times New Roman" w:hAnsi="Times New Roman" w:cs="Times New Roman"/>
                <w:sz w:val="24"/>
                <w:szCs w:val="24"/>
              </w:rPr>
            </w:pPr>
            <w:r>
              <w:rPr>
                <w:rFonts w:ascii="Times New Roman" w:hAnsi="Times New Roman" w:cs="Times New Roman"/>
                <w:sz w:val="24"/>
                <w:szCs w:val="24"/>
              </w:rPr>
              <w:t>Indicates if a reported % Recovery is between the high and low value set up at the event level under the Lab Analysis Defaults tab</w:t>
            </w:r>
          </w:p>
        </w:tc>
      </w:tr>
    </w:tbl>
    <w:p w:rsidR="002E4608" w:rsidRDefault="002E4608" w:rsidP="008F7748">
      <w:pPr>
        <w:tabs>
          <w:tab w:val="left" w:pos="360"/>
        </w:tabs>
        <w:rPr>
          <w:rFonts w:ascii="Times New Roman" w:hAnsi="Times New Roman" w:cs="Times New Roman"/>
          <w:sz w:val="24"/>
          <w:szCs w:val="24"/>
        </w:rPr>
      </w:pPr>
    </w:p>
    <w:p w:rsidR="002E4608" w:rsidRPr="007B3447" w:rsidRDefault="002E4608" w:rsidP="008F7748">
      <w:pPr>
        <w:tabs>
          <w:tab w:val="left" w:pos="360"/>
        </w:tabs>
        <w:rPr>
          <w:rFonts w:ascii="Times New Roman" w:hAnsi="Times New Roman" w:cs="Times New Roman"/>
          <w:sz w:val="24"/>
          <w:szCs w:val="24"/>
          <w:u w:val="single"/>
        </w:rPr>
      </w:pPr>
      <w:r w:rsidRPr="007B3447">
        <w:rPr>
          <w:rFonts w:ascii="Times New Roman" w:hAnsi="Times New Roman" w:cs="Times New Roman"/>
          <w:sz w:val="24"/>
          <w:szCs w:val="24"/>
          <w:u w:val="single"/>
        </w:rPr>
        <w:t>Description of QA fields:  Method/Matrix Blank Checks</w:t>
      </w:r>
    </w:p>
    <w:tbl>
      <w:tblPr>
        <w:tblStyle w:val="TableGrid"/>
        <w:tblW w:w="0" w:type="auto"/>
        <w:tblLook w:val="04A0" w:firstRow="1" w:lastRow="0" w:firstColumn="1" w:lastColumn="0" w:noHBand="0" w:noVBand="1"/>
      </w:tblPr>
      <w:tblGrid>
        <w:gridCol w:w="2538"/>
        <w:gridCol w:w="7038"/>
      </w:tblGrid>
      <w:tr w:rsidR="002E4608" w:rsidTr="0043349D">
        <w:tc>
          <w:tcPr>
            <w:tcW w:w="2538" w:type="dxa"/>
          </w:tcPr>
          <w:p w:rsidR="002E4608" w:rsidRPr="0043349D" w:rsidRDefault="002E4608" w:rsidP="008F7748">
            <w:pPr>
              <w:tabs>
                <w:tab w:val="left" w:pos="360"/>
              </w:tabs>
              <w:rPr>
                <w:rFonts w:ascii="Times New Roman" w:hAnsi="Times New Roman" w:cs="Times New Roman"/>
                <w:b/>
                <w:sz w:val="24"/>
                <w:szCs w:val="24"/>
              </w:rPr>
            </w:pPr>
            <w:r w:rsidRPr="0043349D">
              <w:rPr>
                <w:rFonts w:ascii="Times New Roman" w:hAnsi="Times New Roman" w:cs="Times New Roman"/>
                <w:b/>
                <w:sz w:val="24"/>
                <w:szCs w:val="24"/>
              </w:rPr>
              <w:t>Field Name</w:t>
            </w:r>
          </w:p>
        </w:tc>
        <w:tc>
          <w:tcPr>
            <w:tcW w:w="7038" w:type="dxa"/>
          </w:tcPr>
          <w:p w:rsidR="002E4608" w:rsidRPr="0043349D" w:rsidRDefault="002E4608" w:rsidP="008F7748">
            <w:pPr>
              <w:tabs>
                <w:tab w:val="left" w:pos="360"/>
              </w:tabs>
              <w:rPr>
                <w:rFonts w:ascii="Times New Roman" w:hAnsi="Times New Roman" w:cs="Times New Roman"/>
                <w:b/>
                <w:sz w:val="24"/>
                <w:szCs w:val="24"/>
              </w:rPr>
            </w:pPr>
            <w:r w:rsidRPr="0043349D">
              <w:rPr>
                <w:rFonts w:ascii="Times New Roman" w:hAnsi="Times New Roman" w:cs="Times New Roman"/>
                <w:b/>
                <w:sz w:val="24"/>
                <w:szCs w:val="24"/>
              </w:rPr>
              <w:t>Description</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Passes </w:t>
            </w:r>
            <w:proofErr w:type="spellStart"/>
            <w:r>
              <w:rPr>
                <w:rFonts w:ascii="Times New Roman" w:hAnsi="Times New Roman" w:cs="Times New Roman"/>
                <w:sz w:val="24"/>
                <w:szCs w:val="24"/>
              </w:rPr>
              <w:t>Unc</w:t>
            </w:r>
            <w:proofErr w:type="spellEnd"/>
            <w:r>
              <w:rPr>
                <w:rFonts w:ascii="Times New Roman" w:hAnsi="Times New Roman" w:cs="Times New Roman"/>
                <w:sz w:val="24"/>
                <w:szCs w:val="24"/>
              </w:rPr>
              <w:t xml:space="preserve"> Criteria?</w:t>
            </w:r>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Checks the blank sample result against </w:t>
            </w:r>
            <w:proofErr w:type="spellStart"/>
            <w:proofErr w:type="gramStart"/>
            <w:r>
              <w:rPr>
                <w:rFonts w:ascii="Times New Roman" w:hAnsi="Times New Roman" w:cs="Times New Roman"/>
                <w:sz w:val="24"/>
                <w:szCs w:val="24"/>
              </w:rPr>
              <w:t>it’s</w:t>
            </w:r>
            <w:proofErr w:type="spellEnd"/>
            <w:proofErr w:type="gramEnd"/>
            <w:r>
              <w:rPr>
                <w:rFonts w:ascii="Times New Roman" w:hAnsi="Times New Roman" w:cs="Times New Roman"/>
                <w:sz w:val="24"/>
                <w:szCs w:val="24"/>
              </w:rPr>
              <w:t xml:space="preserve"> own uncertainty value.  The result must be less than X times the result uncertainty where X is defined at the event level under the Lab Analysis Defaults tab.</w:t>
            </w:r>
          </w:p>
        </w:tc>
      </w:tr>
    </w:tbl>
    <w:p w:rsidR="002E4608" w:rsidRDefault="002E4608" w:rsidP="008F7748">
      <w:pPr>
        <w:tabs>
          <w:tab w:val="left" w:pos="360"/>
        </w:tabs>
        <w:rPr>
          <w:rFonts w:ascii="Times New Roman" w:hAnsi="Times New Roman" w:cs="Times New Roman"/>
          <w:sz w:val="24"/>
          <w:szCs w:val="24"/>
        </w:rPr>
      </w:pPr>
    </w:p>
    <w:p w:rsidR="002E4608" w:rsidRPr="007B3447" w:rsidRDefault="002E4608" w:rsidP="008F7748">
      <w:pPr>
        <w:tabs>
          <w:tab w:val="left" w:pos="360"/>
        </w:tabs>
        <w:rPr>
          <w:rFonts w:ascii="Times New Roman" w:hAnsi="Times New Roman" w:cs="Times New Roman"/>
          <w:sz w:val="24"/>
          <w:szCs w:val="24"/>
          <w:u w:val="single"/>
        </w:rPr>
      </w:pPr>
      <w:bookmarkStart w:id="0" w:name="_GoBack"/>
      <w:bookmarkEnd w:id="0"/>
      <w:r w:rsidRPr="007B3447">
        <w:rPr>
          <w:rFonts w:ascii="Times New Roman" w:hAnsi="Times New Roman" w:cs="Times New Roman"/>
          <w:sz w:val="24"/>
          <w:szCs w:val="24"/>
          <w:u w:val="single"/>
        </w:rPr>
        <w:t>Description of QA fields:  Sample MDA Requirement Checks</w:t>
      </w:r>
    </w:p>
    <w:tbl>
      <w:tblPr>
        <w:tblStyle w:val="TableGrid"/>
        <w:tblW w:w="0" w:type="auto"/>
        <w:tblLook w:val="04A0" w:firstRow="1" w:lastRow="0" w:firstColumn="1" w:lastColumn="0" w:noHBand="0" w:noVBand="1"/>
      </w:tblPr>
      <w:tblGrid>
        <w:gridCol w:w="2538"/>
        <w:gridCol w:w="7038"/>
      </w:tblGrid>
      <w:tr w:rsidR="002E4608" w:rsidTr="0043349D">
        <w:tc>
          <w:tcPr>
            <w:tcW w:w="2538" w:type="dxa"/>
          </w:tcPr>
          <w:p w:rsidR="002E4608" w:rsidRPr="006830AC" w:rsidRDefault="002E4608" w:rsidP="008F7748">
            <w:pPr>
              <w:tabs>
                <w:tab w:val="left" w:pos="360"/>
              </w:tabs>
              <w:rPr>
                <w:rFonts w:ascii="Times New Roman" w:hAnsi="Times New Roman" w:cs="Times New Roman"/>
                <w:b/>
                <w:sz w:val="24"/>
                <w:szCs w:val="24"/>
              </w:rPr>
            </w:pPr>
            <w:r w:rsidRPr="006830AC">
              <w:rPr>
                <w:rFonts w:ascii="Times New Roman" w:hAnsi="Times New Roman" w:cs="Times New Roman"/>
                <w:b/>
                <w:sz w:val="24"/>
                <w:szCs w:val="24"/>
              </w:rPr>
              <w:t>Field Name</w:t>
            </w:r>
          </w:p>
        </w:tc>
        <w:tc>
          <w:tcPr>
            <w:tcW w:w="7038" w:type="dxa"/>
          </w:tcPr>
          <w:p w:rsidR="002E4608" w:rsidRPr="006830AC" w:rsidRDefault="002E4608" w:rsidP="008F7748">
            <w:pPr>
              <w:tabs>
                <w:tab w:val="left" w:pos="360"/>
              </w:tabs>
              <w:rPr>
                <w:rFonts w:ascii="Times New Roman" w:hAnsi="Times New Roman" w:cs="Times New Roman"/>
                <w:b/>
                <w:sz w:val="24"/>
                <w:szCs w:val="24"/>
              </w:rPr>
            </w:pPr>
            <w:r w:rsidRPr="006830AC">
              <w:rPr>
                <w:rFonts w:ascii="Times New Roman" w:hAnsi="Times New Roman" w:cs="Times New Roman"/>
                <w:b/>
                <w:sz w:val="24"/>
                <w:szCs w:val="24"/>
              </w:rPr>
              <w:t>Description</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Lcm &lt;= </w:t>
            </w:r>
            <w:proofErr w:type="spellStart"/>
            <w:r>
              <w:rPr>
                <w:rFonts w:ascii="Times New Roman" w:hAnsi="Times New Roman" w:cs="Times New Roman"/>
                <w:sz w:val="24"/>
                <w:szCs w:val="24"/>
              </w:rPr>
              <w:t>Lcr</w:t>
            </w:r>
            <w:proofErr w:type="spellEnd"/>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Checks to make sure that the reported critical level is less than or equal to the required critical level as defined on the ARF.  If MDA is provided by the lab, the value is divided by two to estimate the critical level</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Result &gt;= </w:t>
            </w:r>
            <w:proofErr w:type="spellStart"/>
            <w:r>
              <w:rPr>
                <w:rFonts w:ascii="Times New Roman" w:hAnsi="Times New Roman" w:cs="Times New Roman"/>
                <w:sz w:val="24"/>
                <w:szCs w:val="24"/>
              </w:rPr>
              <w:t>Lcr</w:t>
            </w:r>
            <w:proofErr w:type="spellEnd"/>
          </w:p>
        </w:tc>
        <w:tc>
          <w:tcPr>
            <w:tcW w:w="7038" w:type="dxa"/>
          </w:tcPr>
          <w:p w:rsidR="002E4608" w:rsidRDefault="002E4608" w:rsidP="002E4608">
            <w:pPr>
              <w:tabs>
                <w:tab w:val="left" w:pos="360"/>
              </w:tabs>
              <w:rPr>
                <w:rFonts w:ascii="Times New Roman" w:hAnsi="Times New Roman" w:cs="Times New Roman"/>
                <w:sz w:val="24"/>
                <w:szCs w:val="24"/>
              </w:rPr>
            </w:pPr>
            <w:r>
              <w:rPr>
                <w:rFonts w:ascii="Times New Roman" w:hAnsi="Times New Roman" w:cs="Times New Roman"/>
                <w:sz w:val="24"/>
                <w:szCs w:val="24"/>
              </w:rPr>
              <w:t>Checks if the result is greater than or equal to the required critical level</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Result + </w:t>
            </w:r>
            <w:proofErr w:type="spellStart"/>
            <w:r>
              <w:rPr>
                <w:rFonts w:ascii="Times New Roman" w:hAnsi="Times New Roman" w:cs="Times New Roman"/>
                <w:sz w:val="24"/>
                <w:szCs w:val="24"/>
              </w:rPr>
              <w:t>Unc</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Lcr</w:t>
            </w:r>
            <w:proofErr w:type="spellEnd"/>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Checks if the result added to its 1-sigma uncertainty is greater than the required critical level</w:t>
            </w:r>
          </w:p>
        </w:tc>
      </w:tr>
      <w:tr w:rsidR="002E4608" w:rsidTr="0043349D">
        <w:tc>
          <w:tcPr>
            <w:tcW w:w="25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Passes Requirements?</w:t>
            </w:r>
          </w:p>
        </w:tc>
        <w:tc>
          <w:tcPr>
            <w:tcW w:w="7038" w:type="dxa"/>
          </w:tcPr>
          <w:p w:rsidR="002E4608" w:rsidRDefault="002E4608" w:rsidP="008F7748">
            <w:pPr>
              <w:tabs>
                <w:tab w:val="left" w:pos="360"/>
              </w:tabs>
              <w:rPr>
                <w:rFonts w:ascii="Times New Roman" w:hAnsi="Times New Roman" w:cs="Times New Roman"/>
                <w:sz w:val="24"/>
                <w:szCs w:val="24"/>
              </w:rPr>
            </w:pPr>
            <w:r>
              <w:rPr>
                <w:rFonts w:ascii="Times New Roman" w:hAnsi="Times New Roman" w:cs="Times New Roman"/>
                <w:sz w:val="24"/>
                <w:szCs w:val="24"/>
              </w:rPr>
              <w:t>If all three of the above tests pass, this field is set to yes, otherwise, it is set to no</w:t>
            </w:r>
          </w:p>
        </w:tc>
      </w:tr>
    </w:tbl>
    <w:p w:rsidR="002E4608" w:rsidRDefault="002E4608" w:rsidP="008F7748">
      <w:pPr>
        <w:tabs>
          <w:tab w:val="left" w:pos="360"/>
        </w:tabs>
        <w:rPr>
          <w:rFonts w:ascii="Times New Roman" w:hAnsi="Times New Roman" w:cs="Times New Roman"/>
          <w:sz w:val="24"/>
          <w:szCs w:val="24"/>
        </w:rPr>
      </w:pPr>
    </w:p>
    <w:p w:rsidR="002E4608" w:rsidRPr="007B3447" w:rsidRDefault="002E4608" w:rsidP="006830AC">
      <w:pPr>
        <w:rPr>
          <w:rFonts w:ascii="Times New Roman" w:hAnsi="Times New Roman" w:cs="Times New Roman"/>
          <w:sz w:val="24"/>
          <w:szCs w:val="24"/>
          <w:u w:val="single"/>
        </w:rPr>
      </w:pPr>
      <w:r w:rsidRPr="007B3447">
        <w:rPr>
          <w:rFonts w:ascii="Times New Roman" w:hAnsi="Times New Roman" w:cs="Times New Roman"/>
          <w:sz w:val="24"/>
          <w:szCs w:val="24"/>
          <w:u w:val="single"/>
        </w:rPr>
        <w:t>Description of QA fields: Reproducibility of Results</w:t>
      </w:r>
    </w:p>
    <w:tbl>
      <w:tblPr>
        <w:tblStyle w:val="TableGrid"/>
        <w:tblW w:w="0" w:type="auto"/>
        <w:tblLook w:val="04A0" w:firstRow="1" w:lastRow="0" w:firstColumn="1" w:lastColumn="0" w:noHBand="0" w:noVBand="1"/>
      </w:tblPr>
      <w:tblGrid>
        <w:gridCol w:w="2538"/>
        <w:gridCol w:w="7038"/>
      </w:tblGrid>
      <w:tr w:rsidR="002E4608" w:rsidTr="0043349D">
        <w:tc>
          <w:tcPr>
            <w:tcW w:w="2538" w:type="dxa"/>
          </w:tcPr>
          <w:p w:rsidR="002E4608" w:rsidRPr="006830AC" w:rsidRDefault="002E4608" w:rsidP="008F7748">
            <w:pPr>
              <w:tabs>
                <w:tab w:val="left" w:pos="360"/>
              </w:tabs>
              <w:rPr>
                <w:rFonts w:ascii="Times New Roman" w:hAnsi="Times New Roman" w:cs="Times New Roman"/>
                <w:b/>
                <w:sz w:val="24"/>
                <w:szCs w:val="24"/>
              </w:rPr>
            </w:pPr>
            <w:r w:rsidRPr="006830AC">
              <w:rPr>
                <w:rFonts w:ascii="Times New Roman" w:hAnsi="Times New Roman" w:cs="Times New Roman"/>
                <w:b/>
                <w:sz w:val="24"/>
                <w:szCs w:val="24"/>
              </w:rPr>
              <w:t>Field Name</w:t>
            </w:r>
          </w:p>
        </w:tc>
        <w:tc>
          <w:tcPr>
            <w:tcW w:w="7038" w:type="dxa"/>
          </w:tcPr>
          <w:p w:rsidR="002E4608" w:rsidRPr="006830AC" w:rsidRDefault="002E4608" w:rsidP="008F7748">
            <w:pPr>
              <w:tabs>
                <w:tab w:val="left" w:pos="360"/>
              </w:tabs>
              <w:rPr>
                <w:rFonts w:ascii="Times New Roman" w:hAnsi="Times New Roman" w:cs="Times New Roman"/>
                <w:b/>
                <w:sz w:val="24"/>
                <w:szCs w:val="24"/>
              </w:rPr>
            </w:pPr>
            <w:r w:rsidRPr="006830AC">
              <w:rPr>
                <w:rFonts w:ascii="Times New Roman" w:hAnsi="Times New Roman" w:cs="Times New Roman"/>
                <w:b/>
                <w:sz w:val="24"/>
                <w:szCs w:val="24"/>
              </w:rPr>
              <w:t>Description</w:t>
            </w:r>
          </w:p>
        </w:tc>
      </w:tr>
      <w:tr w:rsidR="002E4608" w:rsidTr="0043349D">
        <w:tc>
          <w:tcPr>
            <w:tcW w:w="2538" w:type="dxa"/>
          </w:tcPr>
          <w:p w:rsidR="002E4608"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Meet DER Requirement</w:t>
            </w:r>
          </w:p>
        </w:tc>
        <w:tc>
          <w:tcPr>
            <w:tcW w:w="7038" w:type="dxa"/>
          </w:tcPr>
          <w:p w:rsidR="002E4608"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Checks a duplicate sample result against a sample result with the Duplicate Error Ratio test as defined in the FRMAC Laboratory Analysis Manual.  The </w:t>
            </w:r>
            <w:r w:rsidR="006830AC">
              <w:rPr>
                <w:rFonts w:ascii="Times New Roman" w:hAnsi="Times New Roman" w:cs="Times New Roman"/>
                <w:sz w:val="24"/>
                <w:szCs w:val="24"/>
              </w:rPr>
              <w:t>criterion is</w:t>
            </w:r>
            <w:r>
              <w:rPr>
                <w:rFonts w:ascii="Times New Roman" w:hAnsi="Times New Roman" w:cs="Times New Roman"/>
                <w:sz w:val="24"/>
                <w:szCs w:val="24"/>
              </w:rPr>
              <w:t xml:space="preserve"> set at the event level under the Lab Analysis Defaults tab.  </w:t>
            </w:r>
          </w:p>
        </w:tc>
      </w:tr>
    </w:tbl>
    <w:p w:rsidR="002E4608" w:rsidRDefault="002E4608" w:rsidP="008F7748">
      <w:pPr>
        <w:tabs>
          <w:tab w:val="left" w:pos="360"/>
        </w:tabs>
        <w:rPr>
          <w:rFonts w:ascii="Times New Roman" w:hAnsi="Times New Roman" w:cs="Times New Roman"/>
          <w:sz w:val="24"/>
          <w:szCs w:val="24"/>
        </w:rPr>
      </w:pPr>
    </w:p>
    <w:p w:rsidR="0043349D" w:rsidRPr="007B3447" w:rsidRDefault="0043349D" w:rsidP="008F7748">
      <w:pPr>
        <w:tabs>
          <w:tab w:val="left" w:pos="360"/>
        </w:tabs>
        <w:rPr>
          <w:rFonts w:ascii="Times New Roman" w:hAnsi="Times New Roman" w:cs="Times New Roman"/>
          <w:sz w:val="24"/>
          <w:szCs w:val="24"/>
          <w:u w:val="single"/>
        </w:rPr>
      </w:pPr>
      <w:r w:rsidRPr="007B3447">
        <w:rPr>
          <w:rFonts w:ascii="Times New Roman" w:hAnsi="Times New Roman" w:cs="Times New Roman"/>
          <w:sz w:val="24"/>
          <w:szCs w:val="24"/>
          <w:u w:val="single"/>
        </w:rPr>
        <w:t>Description of QA fields:  Result Review (See ARF QC Section Letter Key below)</w:t>
      </w:r>
    </w:p>
    <w:tbl>
      <w:tblPr>
        <w:tblStyle w:val="TableGrid"/>
        <w:tblW w:w="0" w:type="auto"/>
        <w:tblLook w:val="04A0" w:firstRow="1" w:lastRow="0" w:firstColumn="1" w:lastColumn="0" w:noHBand="0" w:noVBand="1"/>
      </w:tblPr>
      <w:tblGrid>
        <w:gridCol w:w="2538"/>
        <w:gridCol w:w="7038"/>
      </w:tblGrid>
      <w:tr w:rsidR="0043349D" w:rsidTr="0043349D">
        <w:tc>
          <w:tcPr>
            <w:tcW w:w="2538" w:type="dxa"/>
          </w:tcPr>
          <w:p w:rsidR="0043349D" w:rsidRPr="0043349D" w:rsidRDefault="0043349D" w:rsidP="008F7748">
            <w:pPr>
              <w:tabs>
                <w:tab w:val="left" w:pos="360"/>
              </w:tabs>
              <w:rPr>
                <w:rFonts w:ascii="Times New Roman" w:hAnsi="Times New Roman" w:cs="Times New Roman"/>
                <w:b/>
                <w:sz w:val="24"/>
                <w:szCs w:val="24"/>
              </w:rPr>
            </w:pPr>
            <w:r w:rsidRPr="0043349D">
              <w:rPr>
                <w:rFonts w:ascii="Times New Roman" w:hAnsi="Times New Roman" w:cs="Times New Roman"/>
                <w:b/>
                <w:sz w:val="24"/>
                <w:szCs w:val="24"/>
              </w:rPr>
              <w:t>Field Name</w:t>
            </w:r>
          </w:p>
        </w:tc>
        <w:tc>
          <w:tcPr>
            <w:tcW w:w="7038" w:type="dxa"/>
          </w:tcPr>
          <w:p w:rsidR="0043349D" w:rsidRPr="0043349D" w:rsidRDefault="0043349D" w:rsidP="008F7748">
            <w:pPr>
              <w:tabs>
                <w:tab w:val="left" w:pos="360"/>
              </w:tabs>
              <w:rPr>
                <w:rFonts w:ascii="Times New Roman" w:hAnsi="Times New Roman" w:cs="Times New Roman"/>
                <w:b/>
                <w:sz w:val="24"/>
                <w:szCs w:val="24"/>
              </w:rPr>
            </w:pPr>
            <w:r w:rsidRPr="0043349D">
              <w:rPr>
                <w:rFonts w:ascii="Times New Roman" w:hAnsi="Times New Roman" w:cs="Times New Roman"/>
                <w:b/>
                <w:sz w:val="24"/>
                <w:szCs w:val="24"/>
              </w:rPr>
              <w:t>Description</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Lab Comment</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Result comment provided by the analytical laboratory</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Lab Qualifier ID</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Qualifier code supplied by laboratory, not editable by FRMAC</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proofErr w:type="spellStart"/>
            <w:r>
              <w:rPr>
                <w:rFonts w:ascii="Times New Roman" w:hAnsi="Times New Roman" w:cs="Times New Roman"/>
                <w:sz w:val="24"/>
                <w:szCs w:val="24"/>
              </w:rPr>
              <w:t>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Qual</w:t>
            </w:r>
            <w:proofErr w:type="spellEnd"/>
            <w:r>
              <w:rPr>
                <w:rFonts w:ascii="Times New Roman" w:hAnsi="Times New Roman" w:cs="Times New Roman"/>
                <w:sz w:val="24"/>
                <w:szCs w:val="24"/>
              </w:rPr>
              <w:t xml:space="preserve"> ID</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Qualifier automatically set to the Lab Qualifier ID but editable by </w:t>
            </w:r>
            <w:r>
              <w:rPr>
                <w:rFonts w:ascii="Times New Roman" w:hAnsi="Times New Roman" w:cs="Times New Roman"/>
                <w:sz w:val="24"/>
                <w:szCs w:val="24"/>
              </w:rPr>
              <w:lastRenderedPageBreak/>
              <w:t>FRMAC should the result have a different qualifier</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lastRenderedPageBreak/>
              <w:t xml:space="preserve">Val </w:t>
            </w:r>
            <w:proofErr w:type="spellStart"/>
            <w:r>
              <w:rPr>
                <w:rFonts w:ascii="Times New Roman" w:hAnsi="Times New Roman" w:cs="Times New Roman"/>
                <w:sz w:val="24"/>
                <w:szCs w:val="24"/>
              </w:rPr>
              <w:t>Qual</w:t>
            </w:r>
            <w:proofErr w:type="spellEnd"/>
            <w:r>
              <w:rPr>
                <w:rFonts w:ascii="Times New Roman" w:hAnsi="Times New Roman" w:cs="Times New Roman"/>
                <w:sz w:val="24"/>
                <w:szCs w:val="24"/>
              </w:rPr>
              <w:t xml:space="preserve"> ID</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Qualifier manually set by FRMAC after full QA review is performed</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Result Status</w:t>
            </w:r>
          </w:p>
        </w:tc>
        <w:tc>
          <w:tcPr>
            <w:tcW w:w="7038" w:type="dxa"/>
          </w:tcPr>
          <w:p w:rsidR="0043349D" w:rsidRDefault="0043349D" w:rsidP="0043349D">
            <w:pPr>
              <w:tabs>
                <w:tab w:val="left" w:pos="360"/>
              </w:tabs>
              <w:rPr>
                <w:rFonts w:ascii="Times New Roman" w:hAnsi="Times New Roman" w:cs="Times New Roman"/>
                <w:sz w:val="24"/>
                <w:szCs w:val="24"/>
              </w:rPr>
            </w:pPr>
            <w:r>
              <w:rPr>
                <w:rFonts w:ascii="Times New Roman" w:hAnsi="Times New Roman" w:cs="Times New Roman"/>
                <w:sz w:val="24"/>
                <w:szCs w:val="24"/>
              </w:rPr>
              <w:t>Indicates the status of the result in the data review process, does not speak to the quality of the data</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Result Comments</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Open text field available to reviewer that the users of the data will see</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Used By Assessment</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Indicates if a result has been used by assessment scientists in a data product</w:t>
            </w:r>
          </w:p>
        </w:tc>
      </w:tr>
      <w:tr w:rsidR="0043349D" w:rsidTr="0043349D">
        <w:tc>
          <w:tcPr>
            <w:tcW w:w="25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Usage Code</w:t>
            </w:r>
          </w:p>
        </w:tc>
        <w:tc>
          <w:tcPr>
            <w:tcW w:w="7038" w:type="dxa"/>
          </w:tcPr>
          <w:p w:rsidR="0043349D" w:rsidRDefault="0043349D" w:rsidP="008F7748">
            <w:pPr>
              <w:tabs>
                <w:tab w:val="left" w:pos="360"/>
              </w:tabs>
              <w:rPr>
                <w:rFonts w:ascii="Times New Roman" w:hAnsi="Times New Roman" w:cs="Times New Roman"/>
                <w:sz w:val="24"/>
                <w:szCs w:val="24"/>
              </w:rPr>
            </w:pPr>
            <w:r>
              <w:rPr>
                <w:rFonts w:ascii="Times New Roman" w:hAnsi="Times New Roman" w:cs="Times New Roman"/>
                <w:sz w:val="24"/>
                <w:szCs w:val="24"/>
              </w:rPr>
              <w:t xml:space="preserve">Triggered by both the Val </w:t>
            </w:r>
            <w:proofErr w:type="spellStart"/>
            <w:r>
              <w:rPr>
                <w:rFonts w:ascii="Times New Roman" w:hAnsi="Times New Roman" w:cs="Times New Roman"/>
                <w:sz w:val="24"/>
                <w:szCs w:val="24"/>
              </w:rPr>
              <w:t>Qual</w:t>
            </w:r>
            <w:proofErr w:type="spellEnd"/>
            <w:r>
              <w:rPr>
                <w:rFonts w:ascii="Times New Roman" w:hAnsi="Times New Roman" w:cs="Times New Roman"/>
                <w:sz w:val="24"/>
                <w:szCs w:val="24"/>
              </w:rPr>
              <w:t xml:space="preserve"> ID and Result Status and speaks to the usability (quality) of the data element.  This field can also be manually set by the reviewer.</w:t>
            </w:r>
          </w:p>
        </w:tc>
      </w:tr>
    </w:tbl>
    <w:p w:rsidR="0043349D" w:rsidRDefault="0043349D" w:rsidP="008F7748">
      <w:pPr>
        <w:tabs>
          <w:tab w:val="left" w:pos="360"/>
        </w:tabs>
        <w:rPr>
          <w:rFonts w:ascii="Times New Roman" w:hAnsi="Times New Roman" w:cs="Times New Roman"/>
          <w:sz w:val="24"/>
          <w:szCs w:val="24"/>
        </w:rPr>
      </w:pPr>
    </w:p>
    <w:p w:rsidR="0043349D" w:rsidRDefault="00C317D8" w:rsidP="008F7748">
      <w:pPr>
        <w:tabs>
          <w:tab w:val="left" w:pos="360"/>
        </w:tabs>
        <w:rPr>
          <w:rFonts w:ascii="Times New Roman" w:hAnsi="Times New Roman" w:cs="Times New Roman"/>
          <w:sz w:val="24"/>
          <w:szCs w:val="24"/>
        </w:rPr>
      </w:pPr>
      <w:r w:rsidRPr="00C317D8">
        <w:rPr>
          <w:rFonts w:ascii="Times New Roman" w:hAnsi="Times New Roman" w:cs="Times New Roman"/>
          <w:noProof/>
          <w:sz w:val="24"/>
          <w:szCs w:val="24"/>
        </w:rPr>
        <w:drawing>
          <wp:inline distT="0" distB="0" distL="0" distR="0" wp14:anchorId="57086BC7" wp14:editId="791BA74D">
            <wp:extent cx="2964180" cy="3444858"/>
            <wp:effectExtent l="0" t="0" r="7620" b="381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1866" t="21861" r="33007" b="12823"/>
                    <a:stretch/>
                  </pic:blipFill>
                  <pic:spPr bwMode="auto">
                    <a:xfrm>
                      <a:off x="0" y="0"/>
                      <a:ext cx="2968259" cy="3449598"/>
                    </a:xfrm>
                    <a:prstGeom prst="rect">
                      <a:avLst/>
                    </a:prstGeom>
                    <a:noFill/>
                    <a:ln>
                      <a:noFill/>
                    </a:ln>
                    <a:extLst/>
                  </pic:spPr>
                </pic:pic>
              </a:graphicData>
            </a:graphic>
          </wp:inline>
        </w:drawing>
      </w:r>
    </w:p>
    <w:p w:rsidR="0043349D" w:rsidRDefault="0043349D"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Review the data</w:t>
      </w:r>
      <w:r w:rsidR="007B3447">
        <w:rPr>
          <w:rFonts w:ascii="Times New Roman" w:hAnsi="Times New Roman" w:cs="Times New Roman"/>
          <w:sz w:val="24"/>
          <w:szCs w:val="24"/>
        </w:rPr>
        <w:t>.  Based on your experience and training, you will need to make a number of decisions about the data.</w:t>
      </w:r>
    </w:p>
    <w:p w:rsidR="00534058" w:rsidRDefault="00534058"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Changes to the Result Review table can be made by clicking the </w:t>
      </w:r>
      <w:r w:rsidRPr="00876D0C">
        <w:rPr>
          <w:rFonts w:ascii="Times New Roman" w:hAnsi="Times New Roman" w:cs="Times New Roman"/>
          <w:noProof/>
          <w:sz w:val="24"/>
          <w:szCs w:val="24"/>
        </w:rPr>
        <w:drawing>
          <wp:inline distT="0" distB="0" distL="0" distR="0" wp14:anchorId="76CC8476" wp14:editId="1F02AB17">
            <wp:extent cx="140968" cy="14287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6218" t="41174" r="52625" b="56951"/>
                    <a:stretch/>
                  </pic:blipFill>
                  <pic:spPr bwMode="auto">
                    <a:xfrm>
                      <a:off x="0" y="0"/>
                      <a:ext cx="140968" cy="142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imes New Roman" w:hAnsi="Times New Roman" w:cs="Times New Roman"/>
          <w:sz w:val="24"/>
          <w:szCs w:val="24"/>
        </w:rPr>
        <w:t xml:space="preserve"> icon to put the table into Edit mode.  When changes have been made, the </w:t>
      </w:r>
      <w:r w:rsidRPr="00876D0C">
        <w:rPr>
          <w:rFonts w:ascii="Times New Roman" w:hAnsi="Times New Roman" w:cs="Times New Roman"/>
          <w:noProof/>
          <w:sz w:val="24"/>
          <w:szCs w:val="24"/>
        </w:rPr>
        <w:drawing>
          <wp:inline distT="0" distB="0" distL="0" distR="0" wp14:anchorId="7DE8D46D" wp14:editId="682A5347">
            <wp:extent cx="158116" cy="167641"/>
            <wp:effectExtent l="0" t="0" r="0" b="381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47641" t="36850" r="51062" b="60950"/>
                    <a:stretch/>
                  </pic:blipFill>
                  <pic:spPr bwMode="auto">
                    <a:xfrm>
                      <a:off x="0" y="0"/>
                      <a:ext cx="158116" cy="1676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imes New Roman" w:hAnsi="Times New Roman" w:cs="Times New Roman"/>
          <w:sz w:val="24"/>
          <w:szCs w:val="24"/>
        </w:rPr>
        <w:t xml:space="preserve"> icon will commit the changes to the database.</w:t>
      </w:r>
    </w:p>
    <w:p w:rsidR="007B3447" w:rsidRDefault="007B3447"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If needed, change the </w:t>
      </w:r>
      <w:proofErr w:type="spellStart"/>
      <w:r>
        <w:rPr>
          <w:rFonts w:ascii="Times New Roman" w:hAnsi="Times New Roman" w:cs="Times New Roman"/>
          <w:sz w:val="24"/>
          <w:szCs w:val="24"/>
        </w:rPr>
        <w:t>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Qual</w:t>
      </w:r>
      <w:proofErr w:type="spellEnd"/>
      <w:r>
        <w:rPr>
          <w:rFonts w:ascii="Times New Roman" w:hAnsi="Times New Roman" w:cs="Times New Roman"/>
          <w:sz w:val="24"/>
          <w:szCs w:val="24"/>
        </w:rPr>
        <w:t xml:space="preserve"> </w:t>
      </w:r>
    </w:p>
    <w:p w:rsidR="007B3447" w:rsidRDefault="007B3447"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Set the Val </w:t>
      </w:r>
      <w:proofErr w:type="spellStart"/>
      <w:r>
        <w:rPr>
          <w:rFonts w:ascii="Times New Roman" w:hAnsi="Times New Roman" w:cs="Times New Roman"/>
          <w:sz w:val="24"/>
          <w:szCs w:val="24"/>
        </w:rPr>
        <w:t>Qual</w:t>
      </w:r>
      <w:proofErr w:type="spellEnd"/>
      <w:r>
        <w:rPr>
          <w:rFonts w:ascii="Times New Roman" w:hAnsi="Times New Roman" w:cs="Times New Roman"/>
          <w:sz w:val="24"/>
          <w:szCs w:val="24"/>
        </w:rPr>
        <w:t xml:space="preserve"> ID using the </w:t>
      </w:r>
      <w:r w:rsidR="00C317D8" w:rsidRPr="00C317D8">
        <w:rPr>
          <w:rFonts w:ascii="Times New Roman" w:hAnsi="Times New Roman" w:cs="Times New Roman"/>
          <w:noProof/>
          <w:sz w:val="24"/>
          <w:szCs w:val="24"/>
        </w:rPr>
        <w:drawing>
          <wp:inline distT="0" distB="0" distL="0" distR="0" wp14:anchorId="5A810B5E" wp14:editId="239E0B50">
            <wp:extent cx="1181100" cy="148656"/>
            <wp:effectExtent l="0" t="0" r="0" b="381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304" t="21823" r="56930" b="75405"/>
                    <a:stretch/>
                  </pic:blipFill>
                  <pic:spPr bwMode="auto">
                    <a:xfrm>
                      <a:off x="0" y="0"/>
                      <a:ext cx="1182459" cy="148827"/>
                    </a:xfrm>
                    <a:prstGeom prst="rect">
                      <a:avLst/>
                    </a:prstGeom>
                    <a:noFill/>
                    <a:ln>
                      <a:noFill/>
                    </a:ln>
                    <a:extLst/>
                  </pic:spPr>
                </pic:pic>
              </a:graphicData>
            </a:graphic>
          </wp:inline>
        </w:drawing>
      </w:r>
      <w:r>
        <w:rPr>
          <w:rFonts w:ascii="Times New Roman" w:hAnsi="Times New Roman" w:cs="Times New Roman"/>
          <w:sz w:val="24"/>
          <w:szCs w:val="24"/>
        </w:rPr>
        <w:t xml:space="preserve"> utility.  The qualifiers are described in the ARF QC Section Letter Key figure above.</w:t>
      </w:r>
    </w:p>
    <w:p w:rsidR="007B3447" w:rsidRDefault="007B3447"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Enter a comment in the {Result Comments} field if needed</w:t>
      </w:r>
    </w:p>
    <w:p w:rsidR="007B3447" w:rsidRDefault="007B3447"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Change the {Usage Code} to reflect your final data quality decision if needed.</w:t>
      </w:r>
    </w:p>
    <w:p w:rsidR="00534058" w:rsidRDefault="00534058"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When the QA review for the entire ARF is complete, view the Data Verification Form by pressing the </w:t>
      </w:r>
      <w:r>
        <w:rPr>
          <w:noProof/>
        </w:rPr>
        <w:drawing>
          <wp:inline distT="0" distB="0" distL="0" distR="0" wp14:anchorId="5A1AB002" wp14:editId="4CDF28D9">
            <wp:extent cx="1543050" cy="20813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658" t="35107" r="70623" b="62080"/>
                    <a:stretch/>
                  </pic:blipFill>
                  <pic:spPr bwMode="auto">
                    <a:xfrm>
                      <a:off x="0" y="0"/>
                      <a:ext cx="1554483" cy="2096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button.</w:t>
      </w:r>
    </w:p>
    <w:p w:rsidR="00DE7BF5" w:rsidRDefault="00534058" w:rsidP="00DE7BF5">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lastRenderedPageBreak/>
        <w:t xml:space="preserve">As the QA reviewer, you have the opportunity to comment on the RAMS and hardcopy data that has been submitted.  Fill in the table appropriately and print the form by pressing the </w:t>
      </w:r>
      <w:r>
        <w:rPr>
          <w:noProof/>
        </w:rPr>
        <w:drawing>
          <wp:inline distT="0" distB="0" distL="0" distR="0" wp14:anchorId="31522AA6" wp14:editId="383AF314">
            <wp:extent cx="1257300" cy="216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4618" t="82653" r="27235" b="15051"/>
                    <a:stretch/>
                  </pic:blipFill>
                  <pic:spPr bwMode="auto">
                    <a:xfrm>
                      <a:off x="0" y="0"/>
                      <a:ext cx="1266394" cy="2176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button.</w:t>
      </w:r>
    </w:p>
    <w:p w:rsidR="00DE7BF5" w:rsidRPr="00DE7BF5" w:rsidRDefault="00DE7BF5" w:rsidP="00DE7BF5">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The </w:t>
      </w:r>
      <w:r>
        <w:rPr>
          <w:noProof/>
        </w:rPr>
        <w:drawing>
          <wp:inline distT="0" distB="0" distL="0" distR="0" wp14:anchorId="090BBBB0" wp14:editId="222BF53A">
            <wp:extent cx="1257300" cy="20493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3393" t="82386" r="15982" b="14775"/>
                    <a:stretch/>
                  </pic:blipFill>
                  <pic:spPr bwMode="auto">
                    <a:xfrm>
                      <a:off x="0" y="0"/>
                      <a:ext cx="1259577" cy="2053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button will remove any edits you make to the fields and restore the form to the original state.</w:t>
      </w:r>
    </w:p>
    <w:p w:rsidR="00534058" w:rsidRDefault="00534058" w:rsidP="007B3447">
      <w:pPr>
        <w:pStyle w:val="ListParagraph"/>
        <w:numPr>
          <w:ilvl w:val="0"/>
          <w:numId w:val="15"/>
        </w:numPr>
        <w:tabs>
          <w:tab w:val="left" w:pos="360"/>
        </w:tabs>
        <w:rPr>
          <w:rFonts w:ascii="Times New Roman" w:hAnsi="Times New Roman" w:cs="Times New Roman"/>
          <w:sz w:val="24"/>
          <w:szCs w:val="24"/>
        </w:rPr>
      </w:pPr>
      <w:r>
        <w:rPr>
          <w:rFonts w:ascii="Times New Roman" w:hAnsi="Times New Roman" w:cs="Times New Roman"/>
          <w:sz w:val="24"/>
          <w:szCs w:val="24"/>
        </w:rPr>
        <w:t xml:space="preserve">Print and sign the DVF and file it </w:t>
      </w:r>
      <w:r w:rsidR="00A417B0">
        <w:rPr>
          <w:rFonts w:ascii="Times New Roman" w:hAnsi="Times New Roman" w:cs="Times New Roman"/>
          <w:sz w:val="24"/>
          <w:szCs w:val="24"/>
        </w:rPr>
        <w:t>in</w:t>
      </w:r>
      <w:r>
        <w:rPr>
          <w:rFonts w:ascii="Times New Roman" w:hAnsi="Times New Roman" w:cs="Times New Roman"/>
          <w:sz w:val="24"/>
          <w:szCs w:val="24"/>
        </w:rPr>
        <w:t xml:space="preserve"> the ARF folder.</w:t>
      </w:r>
    </w:p>
    <w:p w:rsidR="007B3447" w:rsidRPr="007B3447" w:rsidRDefault="007B3447" w:rsidP="007B3447">
      <w:pPr>
        <w:pStyle w:val="ListParagraph"/>
        <w:tabs>
          <w:tab w:val="left" w:pos="360"/>
        </w:tabs>
        <w:rPr>
          <w:rFonts w:ascii="Times New Roman" w:hAnsi="Times New Roman" w:cs="Times New Roman"/>
          <w:sz w:val="24"/>
          <w:szCs w:val="24"/>
        </w:rPr>
      </w:pPr>
    </w:p>
    <w:sectPr w:rsidR="007B3447" w:rsidRPr="007B344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49D" w:rsidRDefault="0043349D" w:rsidP="00B20166">
      <w:pPr>
        <w:spacing w:after="0" w:line="240" w:lineRule="auto"/>
      </w:pPr>
      <w:r>
        <w:separator/>
      </w:r>
    </w:p>
  </w:endnote>
  <w:endnote w:type="continuationSeparator" w:id="0">
    <w:p w:rsidR="0043349D" w:rsidRDefault="0043349D" w:rsidP="00B2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9D" w:rsidRPr="003F708A" w:rsidRDefault="0043349D">
    <w:pPr>
      <w:pStyle w:val="Footer"/>
      <w:rPr>
        <w:sz w:val="16"/>
        <w:szCs w:val="16"/>
      </w:rPr>
    </w:pPr>
    <w:r>
      <w:rPr>
        <w:noProof/>
      </w:rPr>
      <mc:AlternateContent>
        <mc:Choice Requires="wps">
          <w:drawing>
            <wp:anchor distT="0" distB="0" distL="114300" distR="114300" simplePos="0" relativeHeight="251661312" behindDoc="0" locked="0" layoutInCell="0" allowOverlap="1" wp14:anchorId="3E368D73" wp14:editId="4DDD4E17">
              <wp:simplePos x="0" y="0"/>
              <wp:positionH relativeFrom="rightMargin">
                <wp:posOffset>264160</wp:posOffset>
              </wp:positionH>
              <wp:positionV relativeFrom="margin">
                <wp:posOffset>5991860</wp:posOffset>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9D" w:rsidRDefault="0043349D"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11B67" w:rsidRPr="00211B67">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FA5F82">
                            <w:rPr>
                              <w:rFonts w:asciiTheme="majorHAnsi" w:eastAsiaTheme="majorEastAsia" w:hAnsiTheme="majorHAnsi" w:cstheme="majorBidi"/>
                              <w:noProof/>
                              <w:sz w:val="44"/>
                              <w:szCs w:val="44"/>
                            </w:rPr>
                            <w:t xml:space="preserve"> 4</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8pt;margin-top:471.8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" o:allowincell="f" filled="f" stroked="f">
              <v:textbox style="layout-flow:vertical;mso-layout-flow-alt:bottom-to-top;mso-fit-shape-to-text:t">
                <w:txbxContent>
                  <w:p w:rsidR="0043349D" w:rsidRDefault="0043349D"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11B67" w:rsidRPr="00211B67">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FA5F82">
                      <w:rPr>
                        <w:rFonts w:asciiTheme="majorHAnsi" w:eastAsiaTheme="majorEastAsia" w:hAnsiTheme="majorHAnsi" w:cstheme="majorBidi"/>
                        <w:noProof/>
                        <w:sz w:val="44"/>
                        <w:szCs w:val="44"/>
                      </w:rPr>
                      <w:t xml:space="preserve"> 4</w:t>
                    </w:r>
                  </w:p>
                </w:txbxContent>
              </v:textbox>
              <w10:wrap anchorx="margin" anchory="margin"/>
            </v:rect>
          </w:pict>
        </mc:Fallback>
      </mc:AlternateContent>
    </w:r>
    <w:r>
      <w:rPr>
        <w:noProof/>
        <w:sz w:val="16"/>
        <w:szCs w:val="16"/>
      </w:rPr>
      <mc:AlternateContent>
        <mc:Choice Requires="wps">
          <w:drawing>
            <wp:anchor distT="0" distB="0" distL="114300" distR="114300" simplePos="0" relativeHeight="251659264" behindDoc="0" locked="0" layoutInCell="1" allowOverlap="1" wp14:anchorId="3E09B5FA" wp14:editId="159707B2">
              <wp:simplePos x="0" y="0"/>
              <wp:positionH relativeFrom="column">
                <wp:posOffset>5242560</wp:posOffset>
              </wp:positionH>
              <wp:positionV relativeFrom="paragraph">
                <wp:posOffset>162560</wp:posOffset>
              </wp:positionV>
              <wp:extent cx="243840" cy="236220"/>
              <wp:effectExtent l="0" t="0" r="22860" b="11430"/>
              <wp:wrapNone/>
              <wp:docPr id="59" name="Oval 59"/>
              <wp:cNvGraphicFramePr/>
              <a:graphic xmlns:a="http://schemas.openxmlformats.org/drawingml/2006/main">
                <a:graphicData uri="http://schemas.microsoft.com/office/word/2010/wordprocessingShape">
                  <wps:wsp>
                    <wps:cNvSpPr/>
                    <wps:spPr>
                      <a:xfrm>
                        <a:off x="0" y="0"/>
                        <a:ext cx="24384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412.8pt;margin-top:12.8pt;width:19.2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" filled="f" strokecolor="red" strokeweight="2pt"/>
          </w:pict>
        </mc:Fallback>
      </mc:AlternateContent>
    </w:r>
    <w:r>
      <w:rPr>
        <w:sz w:val="16"/>
        <w:szCs w:val="16"/>
      </w:rPr>
      <w:t xml:space="preserve">NOTE:  </w:t>
    </w:r>
    <w:r w:rsidRPr="00221EF6">
      <w:rPr>
        <w:sz w:val="16"/>
        <w:szCs w:val="16"/>
      </w:rPr>
      <w:t>If at any time the website is slow to respond, try clicking on the broken paper icon at the top of the screen and try the operation again.</w:t>
    </w:r>
    <w:r w:rsidRPr="00221EF6">
      <w:rPr>
        <w:noProof/>
        <w:sz w:val="16"/>
        <w:szCs w:val="16"/>
      </w:rPr>
      <w:drawing>
        <wp:inline distT="0" distB="0" distL="0" distR="0" wp14:anchorId="5E0F0344" wp14:editId="00FD2C1C">
          <wp:extent cx="5943600" cy="2717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2717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49D" w:rsidRDefault="0043349D" w:rsidP="00B20166">
      <w:pPr>
        <w:spacing w:after="0" w:line="240" w:lineRule="auto"/>
      </w:pPr>
      <w:r>
        <w:separator/>
      </w:r>
    </w:p>
  </w:footnote>
  <w:footnote w:type="continuationSeparator" w:id="0">
    <w:p w:rsidR="0043349D" w:rsidRDefault="0043349D" w:rsidP="00B20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ED"/>
    <w:multiLevelType w:val="hybridMultilevel"/>
    <w:tmpl w:val="2FF07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93DED"/>
    <w:multiLevelType w:val="hybridMultilevel"/>
    <w:tmpl w:val="FFACF4B2"/>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C45A4"/>
    <w:multiLevelType w:val="hybridMultilevel"/>
    <w:tmpl w:val="5D9A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045F4"/>
    <w:multiLevelType w:val="hybridMultilevel"/>
    <w:tmpl w:val="ADE24B6A"/>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30645C"/>
    <w:multiLevelType w:val="hybridMultilevel"/>
    <w:tmpl w:val="9A5068A6"/>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D6BEB"/>
    <w:multiLevelType w:val="hybridMultilevel"/>
    <w:tmpl w:val="BBCAAD14"/>
    <w:lvl w:ilvl="0" w:tplc="F24844BC">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210D4"/>
    <w:multiLevelType w:val="hybridMultilevel"/>
    <w:tmpl w:val="891A3C8E"/>
    <w:lvl w:ilvl="0" w:tplc="4072DB9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D334C"/>
    <w:multiLevelType w:val="hybridMultilevel"/>
    <w:tmpl w:val="5E6A684A"/>
    <w:lvl w:ilvl="0" w:tplc="98D6CB80">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F85857"/>
    <w:multiLevelType w:val="hybridMultilevel"/>
    <w:tmpl w:val="F90270AE"/>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9877DC"/>
    <w:multiLevelType w:val="hybridMultilevel"/>
    <w:tmpl w:val="8CC0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865B89"/>
    <w:multiLevelType w:val="hybridMultilevel"/>
    <w:tmpl w:val="BC8E4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CC0C46"/>
    <w:multiLevelType w:val="hybridMultilevel"/>
    <w:tmpl w:val="1D989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8B3034"/>
    <w:multiLevelType w:val="hybridMultilevel"/>
    <w:tmpl w:val="75B88C32"/>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911791"/>
    <w:multiLevelType w:val="hybridMultilevel"/>
    <w:tmpl w:val="E0B8B500"/>
    <w:lvl w:ilvl="0" w:tplc="98D6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5B5D0F"/>
    <w:multiLevelType w:val="hybridMultilevel"/>
    <w:tmpl w:val="C6D68288"/>
    <w:lvl w:ilvl="0" w:tplc="5B86A8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14"/>
  </w:num>
  <w:num w:numId="4">
    <w:abstractNumId w:val="10"/>
  </w:num>
  <w:num w:numId="5">
    <w:abstractNumId w:val="7"/>
  </w:num>
  <w:num w:numId="6">
    <w:abstractNumId w:val="9"/>
  </w:num>
  <w:num w:numId="7">
    <w:abstractNumId w:val="2"/>
  </w:num>
  <w:num w:numId="8">
    <w:abstractNumId w:val="5"/>
  </w:num>
  <w:num w:numId="9">
    <w:abstractNumId w:val="6"/>
  </w:num>
  <w:num w:numId="10">
    <w:abstractNumId w:val="4"/>
  </w:num>
  <w:num w:numId="11">
    <w:abstractNumId w:val="3"/>
  </w:num>
  <w:num w:numId="12">
    <w:abstractNumId w:val="8"/>
  </w:num>
  <w:num w:numId="13">
    <w:abstractNumId w:val="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43"/>
    <w:rsid w:val="000058BA"/>
    <w:rsid w:val="00064CF2"/>
    <w:rsid w:val="00064D56"/>
    <w:rsid w:val="00077B08"/>
    <w:rsid w:val="00090A30"/>
    <w:rsid w:val="000B300D"/>
    <w:rsid w:val="000B4866"/>
    <w:rsid w:val="000B6BB1"/>
    <w:rsid w:val="000C4839"/>
    <w:rsid w:val="000F58D4"/>
    <w:rsid w:val="000F7E58"/>
    <w:rsid w:val="001C7DCE"/>
    <w:rsid w:val="001E4ECB"/>
    <w:rsid w:val="001F6999"/>
    <w:rsid w:val="00211B67"/>
    <w:rsid w:val="00220AD0"/>
    <w:rsid w:val="002334D1"/>
    <w:rsid w:val="00246660"/>
    <w:rsid w:val="0028536A"/>
    <w:rsid w:val="00297272"/>
    <w:rsid w:val="002A5298"/>
    <w:rsid w:val="002A5F95"/>
    <w:rsid w:val="002E4608"/>
    <w:rsid w:val="002E4B93"/>
    <w:rsid w:val="00320A8B"/>
    <w:rsid w:val="003243F1"/>
    <w:rsid w:val="00325D19"/>
    <w:rsid w:val="00331DB4"/>
    <w:rsid w:val="00355FCF"/>
    <w:rsid w:val="00383272"/>
    <w:rsid w:val="003A2AA7"/>
    <w:rsid w:val="003A34F2"/>
    <w:rsid w:val="003A5464"/>
    <w:rsid w:val="003B45BE"/>
    <w:rsid w:val="003C1D8E"/>
    <w:rsid w:val="003C2539"/>
    <w:rsid w:val="003F4BB1"/>
    <w:rsid w:val="003F6910"/>
    <w:rsid w:val="003F708A"/>
    <w:rsid w:val="004031BD"/>
    <w:rsid w:val="00413243"/>
    <w:rsid w:val="004166F7"/>
    <w:rsid w:val="00430B13"/>
    <w:rsid w:val="0043349D"/>
    <w:rsid w:val="004659B8"/>
    <w:rsid w:val="004A2AF6"/>
    <w:rsid w:val="004B6324"/>
    <w:rsid w:val="004C1AFB"/>
    <w:rsid w:val="004D0359"/>
    <w:rsid w:val="004F2FA2"/>
    <w:rsid w:val="00510FFB"/>
    <w:rsid w:val="00532DDE"/>
    <w:rsid w:val="00534058"/>
    <w:rsid w:val="00544E59"/>
    <w:rsid w:val="005473DA"/>
    <w:rsid w:val="00574C06"/>
    <w:rsid w:val="00584E32"/>
    <w:rsid w:val="005A1C10"/>
    <w:rsid w:val="005A7288"/>
    <w:rsid w:val="005B02B8"/>
    <w:rsid w:val="005D3605"/>
    <w:rsid w:val="005E4ABE"/>
    <w:rsid w:val="005F309C"/>
    <w:rsid w:val="005F5963"/>
    <w:rsid w:val="005F5D62"/>
    <w:rsid w:val="006168C6"/>
    <w:rsid w:val="00641837"/>
    <w:rsid w:val="00643D62"/>
    <w:rsid w:val="0066562C"/>
    <w:rsid w:val="00666E73"/>
    <w:rsid w:val="006830AC"/>
    <w:rsid w:val="00684BCF"/>
    <w:rsid w:val="006B4004"/>
    <w:rsid w:val="006C6ACA"/>
    <w:rsid w:val="006E3F14"/>
    <w:rsid w:val="006E7C46"/>
    <w:rsid w:val="00701187"/>
    <w:rsid w:val="00704ACF"/>
    <w:rsid w:val="00717E0B"/>
    <w:rsid w:val="00730DB7"/>
    <w:rsid w:val="00743247"/>
    <w:rsid w:val="0075352C"/>
    <w:rsid w:val="00755220"/>
    <w:rsid w:val="007A59F6"/>
    <w:rsid w:val="007B3447"/>
    <w:rsid w:val="007C5E74"/>
    <w:rsid w:val="007D2721"/>
    <w:rsid w:val="007E71D2"/>
    <w:rsid w:val="007F7873"/>
    <w:rsid w:val="008107C0"/>
    <w:rsid w:val="008240AB"/>
    <w:rsid w:val="008250A8"/>
    <w:rsid w:val="0085220F"/>
    <w:rsid w:val="0087546C"/>
    <w:rsid w:val="008A3213"/>
    <w:rsid w:val="008A3CEC"/>
    <w:rsid w:val="008A5A78"/>
    <w:rsid w:val="008D16BF"/>
    <w:rsid w:val="008F341D"/>
    <w:rsid w:val="008F7748"/>
    <w:rsid w:val="009175F6"/>
    <w:rsid w:val="00917A8C"/>
    <w:rsid w:val="009203F6"/>
    <w:rsid w:val="00936CF6"/>
    <w:rsid w:val="00941822"/>
    <w:rsid w:val="0097027F"/>
    <w:rsid w:val="00991557"/>
    <w:rsid w:val="009A4366"/>
    <w:rsid w:val="009D1156"/>
    <w:rsid w:val="009D1743"/>
    <w:rsid w:val="009D2B1B"/>
    <w:rsid w:val="009E1755"/>
    <w:rsid w:val="00A417B0"/>
    <w:rsid w:val="00A41B88"/>
    <w:rsid w:val="00A4255D"/>
    <w:rsid w:val="00A72709"/>
    <w:rsid w:val="00A96836"/>
    <w:rsid w:val="00AB1A3B"/>
    <w:rsid w:val="00B01BB0"/>
    <w:rsid w:val="00B16F05"/>
    <w:rsid w:val="00B20166"/>
    <w:rsid w:val="00B453FE"/>
    <w:rsid w:val="00B80E1B"/>
    <w:rsid w:val="00B81235"/>
    <w:rsid w:val="00B84F66"/>
    <w:rsid w:val="00B86A34"/>
    <w:rsid w:val="00BE0766"/>
    <w:rsid w:val="00BE2E39"/>
    <w:rsid w:val="00C0281D"/>
    <w:rsid w:val="00C16E20"/>
    <w:rsid w:val="00C317D8"/>
    <w:rsid w:val="00C735E3"/>
    <w:rsid w:val="00C76553"/>
    <w:rsid w:val="00C81124"/>
    <w:rsid w:val="00C94797"/>
    <w:rsid w:val="00CA767C"/>
    <w:rsid w:val="00CB14F6"/>
    <w:rsid w:val="00CE6AEF"/>
    <w:rsid w:val="00CF0E19"/>
    <w:rsid w:val="00D245DF"/>
    <w:rsid w:val="00D85D78"/>
    <w:rsid w:val="00DA1F27"/>
    <w:rsid w:val="00DC3874"/>
    <w:rsid w:val="00DC40B8"/>
    <w:rsid w:val="00DE7BF5"/>
    <w:rsid w:val="00DF1E87"/>
    <w:rsid w:val="00E0422F"/>
    <w:rsid w:val="00E20781"/>
    <w:rsid w:val="00E21E9D"/>
    <w:rsid w:val="00E3700C"/>
    <w:rsid w:val="00E62BEC"/>
    <w:rsid w:val="00E64DCA"/>
    <w:rsid w:val="00E91BA9"/>
    <w:rsid w:val="00EA5FAA"/>
    <w:rsid w:val="00EC47FE"/>
    <w:rsid w:val="00EC4C5A"/>
    <w:rsid w:val="00EF65FB"/>
    <w:rsid w:val="00F04675"/>
    <w:rsid w:val="00F22FC3"/>
    <w:rsid w:val="00F7340E"/>
    <w:rsid w:val="00F84788"/>
    <w:rsid w:val="00FA0B11"/>
    <w:rsid w:val="00FA481D"/>
    <w:rsid w:val="00FA5F82"/>
    <w:rsid w:val="00FA7107"/>
    <w:rsid w:val="00FC3899"/>
    <w:rsid w:val="00FF0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 w:type="table" w:styleId="TableGrid">
    <w:name w:val="Table Grid"/>
    <w:basedOn w:val="TableNormal"/>
    <w:uiPriority w:val="59"/>
    <w:rsid w:val="008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 w:type="table" w:styleId="TableGrid">
    <w:name w:val="Table Grid"/>
    <w:basedOn w:val="TableNormal"/>
    <w:uiPriority w:val="59"/>
    <w:rsid w:val="008F7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1180A087415E479639B265F9C6BECE" ma:contentTypeVersion="0" ma:contentTypeDescription="Create a new document." ma:contentTypeScope="" ma:versionID="eb5c73b0be6750a918860a7f6da3137b">
  <xsd:schema xmlns:xsd="http://www.w3.org/2001/XMLSchema" xmlns:p="http://schemas.microsoft.com/office/2006/metadata/properties" xmlns:ns2="A0801135-4187-475E-9639-B265F9C6BECE" targetNamespace="http://schemas.microsoft.com/office/2006/metadata/properties" ma:root="true" ma:fieldsID="17c0c9499ef585583c134cb54fcb4fc0" ns2:_="">
    <xsd:import namespace="A0801135-4187-475E-9639-B265F9C6BECE"/>
    <xsd:element name="properties">
      <xsd:complexType>
        <xsd:sequence>
          <xsd:element name="documentManagement">
            <xsd:complexType>
              <xsd:all>
                <xsd:element ref="ns2:Date" minOccurs="0"/>
                <xsd:element ref="ns2:Category0" minOccurs="0"/>
                <xsd:element ref="ns2:Number" minOccurs="0"/>
                <xsd:element ref="ns2:Description0" minOccurs="0"/>
                <xsd:element ref="ns2:Group" minOccurs="0"/>
              </xsd:all>
            </xsd:complexType>
          </xsd:element>
        </xsd:sequence>
      </xsd:complexType>
    </xsd:element>
  </xsd:schema>
  <xsd:schema xmlns:xsd="http://www.w3.org/2001/XMLSchema" xmlns:dms="http://schemas.microsoft.com/office/2006/documentManagement/types" targetNamespace="A0801135-4187-475E-9639-B265F9C6BECE" elementFormDefault="qualified">
    <xsd:import namespace="http://schemas.microsoft.com/office/2006/documentManagement/types"/>
    <xsd:element name="Date" ma:index="8" nillable="true" ma:displayName="Date" ma:internalName="Date">
      <xsd:simpleType>
        <xsd:restriction base="dms:Text">
          <xsd:maxLength value="255"/>
        </xsd:restriction>
      </xsd:simpleType>
    </xsd:element>
    <xsd:element name="Category0" ma:index="9" nillable="true" ma:displayName="Category" ma:internalName="Category0">
      <xsd:simpleType>
        <xsd:restriction base="dms:Text">
          <xsd:maxLength value="255"/>
        </xsd:restriction>
      </xsd:simpleType>
    </xsd:element>
    <xsd:element name="Number" ma:index="10" nillable="true" ma:displayName="Number" ma:internalName="Number">
      <xsd:simpleType>
        <xsd:restriction base="dms:Text">
          <xsd:maxLength value="255"/>
        </xsd:restriction>
      </xsd:simpleType>
    </xsd:element>
    <xsd:element name="Description0" ma:index="11" nillable="true" ma:displayName="Description" ma:internalName="Description0">
      <xsd:simpleType>
        <xsd:restriction base="dms:Note"/>
      </xsd:simpleType>
    </xsd:element>
    <xsd:element name="Group" ma:index="12" nillable="true" ma:displayName="Group" ma:internalName="Gro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Group xmlns="A0801135-4187-475E-9639-B265F9C6BECE" xsi:nil="true"/>
    <Date xmlns="A0801135-4187-475E-9639-B265F9C6BECE" xsi:nil="true"/>
    <Category0 xmlns="A0801135-4187-475E-9639-B265F9C6BECE" xsi:nil="true"/>
    <Number xmlns="A0801135-4187-475E-9639-B265F9C6BECE" xsi:nil="true"/>
    <Description0 xmlns="A0801135-4187-475E-9639-B265F9C6BECE">APPENDIX D</Description0>
  </documentManagement>
</p:properties>
</file>

<file path=customXml/itemProps1.xml><?xml version="1.0" encoding="utf-8"?>
<ds:datastoreItem xmlns:ds="http://schemas.openxmlformats.org/officeDocument/2006/customXml" ds:itemID="{12094C90-38A3-46E3-9C14-4F797A880218}"/>
</file>

<file path=customXml/itemProps2.xml><?xml version="1.0" encoding="utf-8"?>
<ds:datastoreItem xmlns:ds="http://schemas.openxmlformats.org/officeDocument/2006/customXml" ds:itemID="{5920D529-73FC-4E56-A9D5-834F2D8A6951}"/>
</file>

<file path=customXml/itemProps3.xml><?xml version="1.0" encoding="utf-8"?>
<ds:datastoreItem xmlns:ds="http://schemas.openxmlformats.org/officeDocument/2006/customXml" ds:itemID="{52C065C4-F7D6-4EC2-813F-5E383F2C5C38}"/>
</file>

<file path=customXml/itemProps4.xml><?xml version="1.0" encoding="utf-8"?>
<ds:datastoreItem xmlns:ds="http://schemas.openxmlformats.org/officeDocument/2006/customXml" ds:itemID="{8D07D5B9-762F-42EF-A925-83F33D361EFE}"/>
</file>

<file path=docProps/app.xml><?xml version="1.0" encoding="utf-8"?>
<Properties xmlns="http://schemas.openxmlformats.org/officeDocument/2006/extended-properties" xmlns:vt="http://schemas.openxmlformats.org/officeDocument/2006/docPropsVTypes">
  <Template>Normal.dotm</Template>
  <TotalTime>16</TotalTime>
  <Pages>4</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mfranco</dc:creator>
  <cp:lastModifiedBy>Fournier, Sean Donovan</cp:lastModifiedBy>
  <cp:revision>4</cp:revision>
  <cp:lastPrinted>2012-02-09T19:40:00Z</cp:lastPrinted>
  <dcterms:created xsi:type="dcterms:W3CDTF">2014-01-27T18:58:00Z</dcterms:created>
  <dcterms:modified xsi:type="dcterms:W3CDTF">2014-03-03T14:30:00Z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0x010100351180A087415E479639B265F9C6BECE</vt:lpwstr>
  </property>
</Properties>
</file>