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43" w:rsidRPr="00532DDE" w:rsidRDefault="00A41B88" w:rsidP="003A5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DDE">
        <w:rPr>
          <w:rFonts w:ascii="Times New Roman" w:hAnsi="Times New Roman" w:cs="Times New Roman"/>
          <w:b/>
          <w:sz w:val="28"/>
          <w:szCs w:val="28"/>
        </w:rPr>
        <w:t xml:space="preserve">Job Aid </w:t>
      </w:r>
      <w:r w:rsidR="00F22FC3">
        <w:rPr>
          <w:rFonts w:ascii="Times New Roman" w:hAnsi="Times New Roman" w:cs="Times New Roman"/>
          <w:b/>
          <w:sz w:val="28"/>
          <w:szCs w:val="28"/>
        </w:rPr>
        <w:t>–</w:t>
      </w:r>
      <w:r w:rsidRPr="00532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FC3">
        <w:rPr>
          <w:rFonts w:ascii="Times New Roman" w:hAnsi="Times New Roman" w:cs="Times New Roman"/>
          <w:b/>
          <w:sz w:val="28"/>
          <w:szCs w:val="28"/>
        </w:rPr>
        <w:t xml:space="preserve">RAMSV4 </w:t>
      </w:r>
      <w:r w:rsidR="00D2786F">
        <w:rPr>
          <w:rFonts w:ascii="Times New Roman" w:hAnsi="Times New Roman" w:cs="Times New Roman"/>
          <w:b/>
          <w:sz w:val="28"/>
          <w:szCs w:val="28"/>
        </w:rPr>
        <w:t>Situational Awareness Tips</w:t>
      </w:r>
    </w:p>
    <w:p w:rsidR="00532DDE" w:rsidRDefault="007B3447" w:rsidP="002A5F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NOTE:  </w:t>
      </w:r>
      <w:r w:rsidR="00D2786F">
        <w:rPr>
          <w:rFonts w:ascii="Times New Roman" w:hAnsi="Times New Roman" w:cs="Times New Roman"/>
          <w:b/>
          <w:sz w:val="24"/>
          <w:szCs w:val="24"/>
        </w:rPr>
        <w:t xml:space="preserve">Situational Report formats often </w:t>
      </w:r>
      <w:r w:rsidR="007303DA">
        <w:rPr>
          <w:rFonts w:ascii="Times New Roman" w:hAnsi="Times New Roman" w:cs="Times New Roman"/>
          <w:b/>
          <w:sz w:val="24"/>
          <w:szCs w:val="24"/>
        </w:rPr>
        <w:t>vary;</w:t>
      </w:r>
      <w:r w:rsidR="00D2786F">
        <w:rPr>
          <w:rFonts w:ascii="Times New Roman" w:hAnsi="Times New Roman" w:cs="Times New Roman"/>
          <w:b/>
          <w:sz w:val="24"/>
          <w:szCs w:val="24"/>
        </w:rPr>
        <w:t xml:space="preserve"> this Job Aid is simply a list of tips for users to be able to easily find information in RAMS.  It is not intended to describe exactly how Situational Reports are to be made.</w:t>
      </w:r>
    </w:p>
    <w:p w:rsidR="00320A8B" w:rsidRDefault="00D2786F" w:rsidP="00D2786F">
      <w:pPr>
        <w:rPr>
          <w:b/>
        </w:rPr>
      </w:pPr>
      <w:r>
        <w:rPr>
          <w:b/>
        </w:rPr>
        <w:t>Information on the RAMS Home Screen</w:t>
      </w:r>
    </w:p>
    <w:p w:rsidR="00D2786F" w:rsidRDefault="009D2D0A" w:rsidP="00D2786F">
      <w:pPr>
        <w:pStyle w:val="ListParagraph"/>
        <w:numPr>
          <w:ilvl w:val="0"/>
          <w:numId w:val="16"/>
        </w:numPr>
        <w:ind w:left="360"/>
      </w:pPr>
      <w:r>
        <w:t xml:space="preserve">The RAMS home screen always displays the most current data when the browser is refreshed.  It can be accessed any time by clicking </w:t>
      </w:r>
      <w:r w:rsidR="00412C78" w:rsidRPr="009716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34B15" wp14:editId="267441B1">
            <wp:extent cx="487680" cy="181638"/>
            <wp:effectExtent l="0" t="0" r="7620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7" t="22400" r="80083" b="74400"/>
                    <a:stretch/>
                  </pic:blipFill>
                  <pic:spPr bwMode="auto">
                    <a:xfrm>
                      <a:off x="0" y="0"/>
                      <a:ext cx="487680" cy="1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D2D0A" w:rsidRDefault="009D2D0A" w:rsidP="00D2786F">
      <w:pPr>
        <w:pStyle w:val="ListParagraph"/>
        <w:numPr>
          <w:ilvl w:val="0"/>
          <w:numId w:val="16"/>
        </w:numPr>
        <w:ind w:left="360"/>
      </w:pPr>
      <w:r>
        <w:t xml:space="preserve">The </w:t>
      </w:r>
      <w:r w:rsidR="00412C78" w:rsidRPr="00412C78">
        <w:rPr>
          <w:noProof/>
        </w:rPr>
        <w:drawing>
          <wp:inline distT="0" distB="0" distL="0" distR="0" wp14:anchorId="1C3E45C3" wp14:editId="1C06FCA5">
            <wp:extent cx="2032635" cy="146685"/>
            <wp:effectExtent l="0" t="0" r="5715" b="5715"/>
            <wp:docPr id="10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5" t="33346" r="7983" b="64730"/>
                    <a:stretch/>
                  </pic:blipFill>
                  <pic:spPr bwMode="auto">
                    <a:xfrm>
                      <a:off x="0" y="0"/>
                      <a:ext cx="203263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information gives global tallies of useful information like the numbers of each type of samples, and how many field teams are currently deployed</w:t>
      </w:r>
    </w:p>
    <w:p w:rsidR="009D2D0A" w:rsidRDefault="009D2D0A" w:rsidP="00D2786F">
      <w:pPr>
        <w:pStyle w:val="ListParagraph"/>
        <w:numPr>
          <w:ilvl w:val="0"/>
          <w:numId w:val="16"/>
        </w:numPr>
        <w:ind w:left="360"/>
      </w:pPr>
      <w:r>
        <w:t>Pie charts can be viewed (and printed via screenshot a</w:t>
      </w:r>
      <w:bookmarkStart w:id="0" w:name="_GoBack"/>
      <w:bookmarkEnd w:id="0"/>
      <w:r>
        <w:t>nd cropping) using the various tabs.</w:t>
      </w:r>
    </w:p>
    <w:p w:rsidR="009D2D0A" w:rsidRDefault="009D2D0A" w:rsidP="00D2786F">
      <w:pPr>
        <w:pStyle w:val="ListParagraph"/>
        <w:numPr>
          <w:ilvl w:val="0"/>
          <w:numId w:val="16"/>
        </w:numPr>
        <w:ind w:left="360"/>
      </w:pPr>
      <w:r>
        <w:t xml:space="preserve">The </w:t>
      </w:r>
      <w:r w:rsidR="00412C78" w:rsidRPr="00412C78">
        <w:rPr>
          <w:noProof/>
        </w:rPr>
        <w:drawing>
          <wp:inline distT="0" distB="0" distL="0" distR="0" wp14:anchorId="579DEB91" wp14:editId="60631156">
            <wp:extent cx="731520" cy="165912"/>
            <wp:effectExtent l="0" t="0" r="0" b="5715"/>
            <wp:docPr id="10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4" t="34083" r="62078" b="63167"/>
                    <a:stretch/>
                  </pic:blipFill>
                  <pic:spPr bwMode="auto">
                    <a:xfrm>
                      <a:off x="0" y="0"/>
                      <a:ext cx="727023" cy="16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graphically displays the types and numbers of samples currently uploaded to RAMS</w:t>
      </w:r>
    </w:p>
    <w:p w:rsidR="009D2D0A" w:rsidRDefault="009D2D0A" w:rsidP="00D2786F">
      <w:pPr>
        <w:pStyle w:val="ListParagraph"/>
        <w:numPr>
          <w:ilvl w:val="0"/>
          <w:numId w:val="16"/>
        </w:numPr>
        <w:ind w:left="360"/>
      </w:pPr>
      <w:r>
        <w:t xml:space="preserve">The </w:t>
      </w:r>
      <w:r w:rsidR="00412C78" w:rsidRPr="00412C78">
        <w:rPr>
          <w:noProof/>
        </w:rPr>
        <w:drawing>
          <wp:inline distT="0" distB="0" distL="0" distR="0" wp14:anchorId="344DCFAC" wp14:editId="2824D98B">
            <wp:extent cx="731520" cy="178071"/>
            <wp:effectExtent l="0" t="0" r="0" b="0"/>
            <wp:docPr id="10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4" t="34150" r="48828" b="63175"/>
                    <a:stretch/>
                  </pic:blipFill>
                  <pic:spPr bwMode="auto">
                    <a:xfrm>
                      <a:off x="0" y="0"/>
                      <a:ext cx="730783" cy="1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displays how many samples are sent to each laboratory that has been activated for the event</w:t>
      </w:r>
    </w:p>
    <w:p w:rsidR="009D2D0A" w:rsidRDefault="009D2D0A" w:rsidP="00D2786F">
      <w:pPr>
        <w:pStyle w:val="ListParagraph"/>
        <w:numPr>
          <w:ilvl w:val="0"/>
          <w:numId w:val="16"/>
        </w:numPr>
        <w:ind w:left="360"/>
      </w:pPr>
      <w:r>
        <w:t xml:space="preserve">The </w:t>
      </w:r>
      <w:r w:rsidR="00412C78" w:rsidRPr="00412C78">
        <w:rPr>
          <w:noProof/>
        </w:rPr>
        <w:drawing>
          <wp:inline distT="0" distB="0" distL="0" distR="0" wp14:anchorId="4BC8F9F1" wp14:editId="78297262">
            <wp:extent cx="878590" cy="171714"/>
            <wp:effectExtent l="0" t="0" r="0" b="0"/>
            <wp:docPr id="10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4" t="33975" r="39082" b="63175"/>
                    <a:stretch/>
                  </pic:blipFill>
                  <pic:spPr bwMode="auto">
                    <a:xfrm>
                      <a:off x="0" y="0"/>
                      <a:ext cx="877524" cy="1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>displays how many results there are under each result status</w:t>
      </w:r>
    </w:p>
    <w:p w:rsidR="009D2D0A" w:rsidRDefault="009D2D0A" w:rsidP="00D2786F">
      <w:pPr>
        <w:pStyle w:val="ListParagraph"/>
        <w:numPr>
          <w:ilvl w:val="0"/>
          <w:numId w:val="16"/>
        </w:numPr>
        <w:ind w:left="360"/>
      </w:pPr>
      <w:r>
        <w:t>Summary reports that can be attached or included in Situational Reports can be found in the lower left corner of the home screen.</w:t>
      </w:r>
    </w:p>
    <w:p w:rsidR="009D2D0A" w:rsidRDefault="009D2D0A" w:rsidP="009D2D0A">
      <w:pPr>
        <w:pStyle w:val="ListParagraph"/>
        <w:ind w:left="360"/>
      </w:pPr>
      <w:r>
        <w:t xml:space="preserve"> </w:t>
      </w:r>
      <w:r>
        <w:rPr>
          <w:noProof/>
        </w:rPr>
        <w:drawing>
          <wp:inline distT="0" distB="0" distL="0" distR="0" wp14:anchorId="7B3AFFE1" wp14:editId="217746C9">
            <wp:extent cx="1781175" cy="132210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48" t="38257" r="80581" b="51108"/>
                    <a:stretch/>
                  </pic:blipFill>
                  <pic:spPr bwMode="auto">
                    <a:xfrm>
                      <a:off x="0" y="0"/>
                      <a:ext cx="1787886" cy="132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0A" w:rsidRDefault="009D2D0A" w:rsidP="009D2D0A">
      <w:pPr>
        <w:pStyle w:val="ListParagraph"/>
        <w:numPr>
          <w:ilvl w:val="0"/>
          <w:numId w:val="16"/>
        </w:numPr>
      </w:pPr>
      <w:r>
        <w:t>The Field Sample Result summary lists all of the field samples for the event, their physical status as well as their analysis status</w:t>
      </w:r>
    </w:p>
    <w:p w:rsidR="009D2D0A" w:rsidRDefault="009D2D0A" w:rsidP="009D2D0A">
      <w:pPr>
        <w:pStyle w:val="ListParagraph"/>
        <w:numPr>
          <w:ilvl w:val="0"/>
          <w:numId w:val="16"/>
        </w:numPr>
      </w:pPr>
      <w:r>
        <w:t>The Analysis Request Summary lists all of the ARFs for an event as well as all of the samples that are attached to each ARF</w:t>
      </w:r>
    </w:p>
    <w:p w:rsidR="0076708F" w:rsidRDefault="0076708F" w:rsidP="0076708F">
      <w:pPr>
        <w:ind w:left="360"/>
      </w:pPr>
    </w:p>
    <w:p w:rsidR="0076708F" w:rsidRDefault="0076708F" w:rsidP="0076708F">
      <w:pPr>
        <w:ind w:left="360"/>
        <w:rPr>
          <w:b/>
        </w:rPr>
      </w:pPr>
      <w:r>
        <w:rPr>
          <w:b/>
        </w:rPr>
        <w:t>Laboratory Quality Assessment</w:t>
      </w:r>
    </w:p>
    <w:p w:rsidR="00267D81" w:rsidRDefault="00267D81" w:rsidP="00267D81">
      <w:pPr>
        <w:pStyle w:val="ListParagraph"/>
        <w:numPr>
          <w:ilvl w:val="0"/>
          <w:numId w:val="18"/>
        </w:numPr>
      </w:pPr>
      <w:r>
        <w:t>RAMSV4</w:t>
      </w:r>
      <w:r w:rsidR="001B09E0">
        <w:t>.1</w:t>
      </w:r>
      <w:r>
        <w:t xml:space="preserve"> now tracks laboratory performance by monitoring parameters such as turn-around-time and QC compliance.</w:t>
      </w:r>
    </w:p>
    <w:p w:rsidR="00267D81" w:rsidRDefault="00267D81" w:rsidP="00267D81">
      <w:pPr>
        <w:pStyle w:val="ListParagraph"/>
        <w:numPr>
          <w:ilvl w:val="0"/>
          <w:numId w:val="18"/>
        </w:numPr>
      </w:pPr>
      <w:r>
        <w:t xml:space="preserve">Access the laboratory list by hovering over </w:t>
      </w:r>
      <w:r w:rsidR="00113DD3" w:rsidRPr="009716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95D08" wp14:editId="6AC2A45E">
            <wp:extent cx="487680" cy="181638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7" t="22400" r="80083" b="74400"/>
                    <a:stretch/>
                  </pic:blipFill>
                  <pic:spPr bwMode="auto">
                    <a:xfrm>
                      <a:off x="0" y="0"/>
                      <a:ext cx="487680" cy="1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and clicking </w:t>
      </w:r>
      <w:r w:rsidR="00113DD3" w:rsidRPr="00113DD3">
        <w:rPr>
          <w:noProof/>
        </w:rPr>
        <w:drawing>
          <wp:inline distT="0" distB="0" distL="0" distR="0" wp14:anchorId="2FBF911B" wp14:editId="632E7C8B">
            <wp:extent cx="1219200" cy="204242"/>
            <wp:effectExtent l="0" t="0" r="0" b="5715"/>
            <wp:docPr id="10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t="57766" r="73781" b="39293"/>
                    <a:stretch/>
                  </pic:blipFill>
                  <pic:spPr bwMode="auto">
                    <a:xfrm>
                      <a:off x="0" y="0"/>
                      <a:ext cx="1236017" cy="2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7D81" w:rsidRDefault="00267D81" w:rsidP="00267D81">
      <w:pPr>
        <w:pStyle w:val="ListParagraph"/>
        <w:numPr>
          <w:ilvl w:val="0"/>
          <w:numId w:val="18"/>
        </w:numPr>
      </w:pPr>
      <w:r>
        <w:t>Select the laboratory you wish to view by clicking the laboratory name</w:t>
      </w:r>
    </w:p>
    <w:p w:rsidR="00267D81" w:rsidRDefault="00267D81" w:rsidP="00267D81">
      <w:pPr>
        <w:pStyle w:val="ListParagraph"/>
        <w:numPr>
          <w:ilvl w:val="0"/>
          <w:numId w:val="18"/>
        </w:numPr>
      </w:pPr>
      <w:r>
        <w:t xml:space="preserve">Click on the </w:t>
      </w:r>
      <w:r w:rsidR="00113DD3" w:rsidRPr="00113DD3">
        <w:rPr>
          <w:noProof/>
        </w:rPr>
        <w:drawing>
          <wp:inline distT="0" distB="0" distL="0" distR="0" wp14:anchorId="16D06643" wp14:editId="53EFE7B0">
            <wp:extent cx="2232660" cy="234856"/>
            <wp:effectExtent l="0" t="0" r="0" b="0"/>
            <wp:docPr id="10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t="34525" r="56938" b="61625"/>
                    <a:stretch/>
                  </pic:blipFill>
                  <pic:spPr bwMode="auto">
                    <a:xfrm>
                      <a:off x="0" y="0"/>
                      <a:ext cx="2232660" cy="2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tab</w:t>
      </w:r>
    </w:p>
    <w:p w:rsidR="0076708F" w:rsidRPr="00FD1CCF" w:rsidRDefault="00267D81" w:rsidP="00FD1CCF">
      <w:pPr>
        <w:pStyle w:val="ListParagraph"/>
        <w:numPr>
          <w:ilvl w:val="0"/>
          <w:numId w:val="18"/>
        </w:numPr>
      </w:pPr>
      <w:r>
        <w:lastRenderedPageBreak/>
        <w:t xml:space="preserve">This screen contains data </w:t>
      </w:r>
      <w:r w:rsidR="00FD1CCF">
        <w:t>that sums up all samples submitted to the laboratory.  This information can be used in assessing a laboratory’s performance as well as aid in choosing a laboratory.</w:t>
      </w:r>
    </w:p>
    <w:p w:rsidR="0076708F" w:rsidRDefault="0076708F" w:rsidP="0076708F">
      <w:pPr>
        <w:ind w:left="360"/>
        <w:rPr>
          <w:b/>
        </w:rPr>
      </w:pPr>
      <w:r>
        <w:rPr>
          <w:b/>
        </w:rPr>
        <w:t>Determine when results are expected</w:t>
      </w:r>
    </w:p>
    <w:p w:rsidR="0076708F" w:rsidRDefault="00FD1CCF" w:rsidP="00FD1CCF">
      <w:pPr>
        <w:pStyle w:val="ListParagraph"/>
        <w:numPr>
          <w:ilvl w:val="0"/>
          <w:numId w:val="20"/>
        </w:numPr>
      </w:pPr>
      <w:r>
        <w:t>The question of when high-priority samples’ results can be expected is often asked during a response.  There is a new view in RAMSV4 that allows users to easily determine this.</w:t>
      </w:r>
    </w:p>
    <w:p w:rsidR="00FD1CCF" w:rsidRDefault="00FD1CCF" w:rsidP="00FD1CCF">
      <w:pPr>
        <w:pStyle w:val="ListParagraph"/>
        <w:numPr>
          <w:ilvl w:val="0"/>
          <w:numId w:val="20"/>
        </w:numPr>
      </w:pPr>
      <w:r>
        <w:t xml:space="preserve">Hover over </w:t>
      </w:r>
      <w:r w:rsidR="001B09E0">
        <w:rPr>
          <w:noProof/>
        </w:rPr>
        <w:drawing>
          <wp:inline distT="0" distB="0" distL="0" distR="0" wp14:anchorId="28307049" wp14:editId="65507BEE">
            <wp:extent cx="638175" cy="1999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6345" t="12529" r="49337" b="85252"/>
                    <a:stretch/>
                  </pic:blipFill>
                  <pic:spPr bwMode="auto">
                    <a:xfrm>
                      <a:off x="0" y="0"/>
                      <a:ext cx="641232" cy="20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and select </w:t>
      </w:r>
      <w:r w:rsidR="001B09E0">
        <w:rPr>
          <w:noProof/>
        </w:rPr>
        <w:drawing>
          <wp:inline distT="0" distB="0" distL="0" distR="0" wp14:anchorId="5BAF4A60" wp14:editId="6EC53ACF">
            <wp:extent cx="771525" cy="20331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6638" t="37950" r="45547" b="58674"/>
                    <a:stretch/>
                  </pic:blipFill>
                  <pic:spPr bwMode="auto">
                    <a:xfrm>
                      <a:off x="0" y="0"/>
                      <a:ext cx="781443" cy="20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CCF" w:rsidRDefault="00FD1CCF" w:rsidP="00FD1CCF">
      <w:pPr>
        <w:pStyle w:val="ListParagraph"/>
        <w:numPr>
          <w:ilvl w:val="0"/>
          <w:numId w:val="20"/>
        </w:numPr>
      </w:pPr>
      <w:r>
        <w:t>This view contains the following fields:</w:t>
      </w:r>
    </w:p>
    <w:p w:rsidR="00FD1CCF" w:rsidRDefault="00FD1CCF" w:rsidP="00FD1CCF">
      <w:r>
        <w:rPr>
          <w:noProof/>
        </w:rPr>
        <w:drawing>
          <wp:inline distT="0" distB="0" distL="0" distR="0" wp14:anchorId="1F6E13A8" wp14:editId="5CF4E2A1">
            <wp:extent cx="5943600" cy="187266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29" t="15774" r="26495" b="82389"/>
                    <a:stretch/>
                  </pic:blipFill>
                  <pic:spPr bwMode="auto">
                    <a:xfrm>
                      <a:off x="0" y="0"/>
                      <a:ext cx="5943600" cy="18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CCF" w:rsidRPr="00FD1CCF" w:rsidRDefault="00FD1CCF" w:rsidP="00FD1CCF">
      <w:pPr>
        <w:pStyle w:val="ListParagraph"/>
        <w:numPr>
          <w:ilvl w:val="0"/>
          <w:numId w:val="20"/>
        </w:numPr>
      </w:pPr>
      <w:r>
        <w:t>This view is also filterable/searchable like every other view in RAMS (See Custom searches in RAMS section)</w:t>
      </w:r>
    </w:p>
    <w:p w:rsidR="0076708F" w:rsidRDefault="0076708F" w:rsidP="0076708F">
      <w:pPr>
        <w:ind w:left="360"/>
        <w:rPr>
          <w:b/>
        </w:rPr>
      </w:pPr>
      <w:r>
        <w:rPr>
          <w:b/>
        </w:rPr>
        <w:t>Custom searches in RAMS</w:t>
      </w:r>
    </w:p>
    <w:p w:rsidR="0076708F" w:rsidRDefault="00FD1CCF" w:rsidP="00FD1CCF">
      <w:pPr>
        <w:pStyle w:val="ListParagraph"/>
        <w:numPr>
          <w:ilvl w:val="0"/>
          <w:numId w:val="21"/>
        </w:numPr>
      </w:pPr>
      <w:r>
        <w:t xml:space="preserve">Any view in RAMS searchable and filterable, also the order in which the columns appear is editable.  To perform a custom search in any view, click </w:t>
      </w:r>
      <w:r w:rsidR="00113DD3" w:rsidRPr="00113DD3">
        <w:rPr>
          <w:noProof/>
        </w:rPr>
        <w:drawing>
          <wp:inline distT="0" distB="0" distL="0" distR="0" wp14:anchorId="39ED0C60" wp14:editId="56009DE2">
            <wp:extent cx="403860" cy="159477"/>
            <wp:effectExtent l="0" t="0" r="0" b="0"/>
            <wp:docPr id="10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t="27102" r="84747" b="69480"/>
                    <a:stretch/>
                  </pic:blipFill>
                  <pic:spPr bwMode="auto">
                    <a:xfrm>
                      <a:off x="0" y="0"/>
                      <a:ext cx="406116" cy="1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1CCF" w:rsidRDefault="00FD1CCF" w:rsidP="00FD1CCF">
      <w:pPr>
        <w:pStyle w:val="ListParagraph"/>
        <w:numPr>
          <w:ilvl w:val="0"/>
          <w:numId w:val="21"/>
        </w:numPr>
      </w:pPr>
      <w:r>
        <w:t>All available fields for that view are available to search on and/or filter by</w:t>
      </w:r>
    </w:p>
    <w:p w:rsidR="00FD1CCF" w:rsidRDefault="00FD1CCF" w:rsidP="00FD1CCF">
      <w:pPr>
        <w:pStyle w:val="ListParagraph"/>
        <w:numPr>
          <w:ilvl w:val="0"/>
          <w:numId w:val="21"/>
        </w:numPr>
      </w:pPr>
      <w:r>
        <w:t xml:space="preserve">Use the condition drop down to select a logical operator (i.e. equals, does not equal, starts with, ends with, etc.) </w:t>
      </w:r>
    </w:p>
    <w:p w:rsidR="00FD1CCF" w:rsidRDefault="00FD1CCF" w:rsidP="00FD1CCF">
      <w:pPr>
        <w:pStyle w:val="ListParagraph"/>
        <w:numPr>
          <w:ilvl w:val="0"/>
          <w:numId w:val="21"/>
        </w:numPr>
      </w:pPr>
      <w:r>
        <w:t>A text box will appear that allows the user to enter the search/filter parameter</w:t>
      </w:r>
    </w:p>
    <w:p w:rsidR="00CF0251" w:rsidRDefault="00CF0251" w:rsidP="00FD1CCF">
      <w:pPr>
        <w:pStyle w:val="ListParagraph"/>
        <w:numPr>
          <w:ilvl w:val="0"/>
          <w:numId w:val="21"/>
        </w:numPr>
      </w:pPr>
      <w:r>
        <w:t>Pressing {Add} will allow you to apply multiple filters on a single field (see example)</w:t>
      </w:r>
    </w:p>
    <w:p w:rsidR="00CF0251" w:rsidRDefault="00113DD3" w:rsidP="00CF0251">
      <w:pPr>
        <w:pStyle w:val="ListParagraph"/>
      </w:pPr>
      <w:r w:rsidRPr="00113DD3">
        <w:rPr>
          <w:noProof/>
        </w:rPr>
        <w:drawing>
          <wp:inline distT="0" distB="0" distL="0" distR="0" wp14:anchorId="7E603DB6" wp14:editId="4D2C5C4A">
            <wp:extent cx="4773239" cy="792480"/>
            <wp:effectExtent l="0" t="0" r="8890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9" t="38126" r="35348" b="46988"/>
                    <a:stretch/>
                  </pic:blipFill>
                  <pic:spPr bwMode="auto">
                    <a:xfrm>
                      <a:off x="0" y="0"/>
                      <a:ext cx="4791740" cy="7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0251" w:rsidRDefault="00CF0251" w:rsidP="00CF0251">
      <w:pPr>
        <w:pStyle w:val="ListParagraph"/>
      </w:pPr>
      <w:r>
        <w:t>The user also has the option to use all of the conditions, any, or none during the search</w:t>
      </w:r>
    </w:p>
    <w:p w:rsidR="00CF0251" w:rsidRDefault="00CF0251" w:rsidP="00CF0251">
      <w:pPr>
        <w:pStyle w:val="ListParagraph"/>
        <w:numPr>
          <w:ilvl w:val="0"/>
          <w:numId w:val="21"/>
        </w:numPr>
      </w:pPr>
      <w:r>
        <w:t>The column order can be adjusted by clicking on the {Column Order} tab, selecting the field they would like to move and use the arrows.</w:t>
      </w:r>
    </w:p>
    <w:p w:rsidR="00CF0251" w:rsidRDefault="00113DD3" w:rsidP="00CF0251">
      <w:pPr>
        <w:pStyle w:val="ListParagraph"/>
        <w:jc w:val="center"/>
      </w:pPr>
      <w:r w:rsidRPr="00113DD3">
        <w:rPr>
          <w:noProof/>
        </w:rPr>
        <w:lastRenderedPageBreak/>
        <w:drawing>
          <wp:inline distT="0" distB="0" distL="0" distR="0" wp14:anchorId="0FA6B8BC" wp14:editId="0A09C590">
            <wp:extent cx="1770927" cy="4340507"/>
            <wp:effectExtent l="0" t="0" r="1270" b="317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34013" r="76013" b="9025"/>
                    <a:stretch/>
                  </pic:blipFill>
                  <pic:spPr bwMode="auto">
                    <a:xfrm>
                      <a:off x="0" y="0"/>
                      <a:ext cx="1770927" cy="43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F0251" w:rsidRDefault="00CF0251" w:rsidP="00CF0251">
      <w:pPr>
        <w:pStyle w:val="ListParagraph"/>
        <w:numPr>
          <w:ilvl w:val="0"/>
          <w:numId w:val="21"/>
        </w:numPr>
      </w:pPr>
      <w:r>
        <w:t xml:space="preserve">When all of the filters you want have been applied, click </w:t>
      </w:r>
      <w:r w:rsidR="00B651D0" w:rsidRPr="00B651D0">
        <w:rPr>
          <w:noProof/>
        </w:rPr>
        <w:drawing>
          <wp:inline distT="0" distB="0" distL="0" distR="0" wp14:anchorId="4DF098BC" wp14:editId="2220379F">
            <wp:extent cx="868680" cy="168716"/>
            <wp:effectExtent l="0" t="0" r="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26845" r="70224" b="70130"/>
                    <a:stretch/>
                  </pic:blipFill>
                  <pic:spPr bwMode="auto">
                    <a:xfrm>
                      <a:off x="0" y="0"/>
                      <a:ext cx="875919" cy="1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0251" w:rsidRPr="00FD1CCF" w:rsidRDefault="00CF0251" w:rsidP="00CF0251">
      <w:pPr>
        <w:pStyle w:val="ListParagraph"/>
        <w:numPr>
          <w:ilvl w:val="0"/>
          <w:numId w:val="21"/>
        </w:numPr>
      </w:pPr>
      <w:r>
        <w:t xml:space="preserve">The user also has the option to </w:t>
      </w:r>
      <w:r w:rsidR="00B651D0" w:rsidRPr="00B651D0">
        <w:rPr>
          <w:noProof/>
        </w:rPr>
        <w:drawing>
          <wp:inline distT="0" distB="0" distL="0" distR="0" wp14:anchorId="7E509F91" wp14:editId="76066EF7">
            <wp:extent cx="678180" cy="163059"/>
            <wp:effectExtent l="0" t="0" r="0" b="889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6" t="27175" r="69937" b="69633"/>
                    <a:stretch/>
                  </pic:blipFill>
                  <pic:spPr bwMode="auto">
                    <a:xfrm>
                      <a:off x="0" y="0"/>
                      <a:ext cx="676375" cy="1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>for later use</w:t>
      </w:r>
    </w:p>
    <w:p w:rsidR="0076708F" w:rsidRPr="0076708F" w:rsidRDefault="0076708F" w:rsidP="0076708F">
      <w:pPr>
        <w:ind w:left="360"/>
        <w:rPr>
          <w:b/>
        </w:rPr>
      </w:pPr>
    </w:p>
    <w:sectPr w:rsidR="0076708F" w:rsidRPr="0076708F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CCF" w:rsidRDefault="00FD1CCF" w:rsidP="00B20166">
      <w:pPr>
        <w:spacing w:after="0" w:line="240" w:lineRule="auto"/>
      </w:pPr>
      <w:r>
        <w:separator/>
      </w:r>
    </w:p>
  </w:endnote>
  <w:endnote w:type="continuationSeparator" w:id="0">
    <w:p w:rsidR="00FD1CCF" w:rsidRDefault="00FD1CCF" w:rsidP="00B2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CCF" w:rsidRPr="003F708A" w:rsidRDefault="00FD1CCF">
    <w:pPr>
      <w:pStyle w:val="Foo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43DB059" wp14:editId="5DA33500">
              <wp:simplePos x="0" y="0"/>
              <wp:positionH relativeFrom="rightMargin">
                <wp:posOffset>264160</wp:posOffset>
              </wp:positionH>
              <wp:positionV relativeFrom="margin">
                <wp:posOffset>5991860</wp:posOffset>
              </wp:positionV>
              <wp:extent cx="510540" cy="218313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1CCF" w:rsidRDefault="00FD1CCF" w:rsidP="002A5298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 xml:space="preserve">Page </w:t>
                          </w:r>
                          <w:r>
                            <w:rPr>
                              <w:rFonts w:eastAsiaTheme="minorEastAsia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rFonts w:eastAsiaTheme="minorEastAsia"/>
                            </w:rPr>
                            <w:fldChar w:fldCharType="separate"/>
                          </w:r>
                          <w:r w:rsidR="007303DA" w:rsidRPr="007303DA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 xml:space="preserve"> </w:t>
                          </w:r>
                          <w:r w:rsidRPr="00953447">
                            <w:rPr>
                              <w:rFonts w:asciiTheme="majorHAnsi" w:eastAsiaTheme="majorEastAsia" w:hAnsiTheme="majorHAnsi" w:cstheme="majorBidi"/>
                              <w:noProof/>
                            </w:rPr>
                            <w:t>of</w:t>
                          </w:r>
                          <w:r w:rsidR="00625A00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 xml:space="preserve"> 3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0.8pt;margin-top:471.8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" o:allowincell="f" filled="f" stroked="f">
              <v:textbox style="layout-flow:vertical;mso-layout-flow-alt:bottom-to-top;mso-fit-shape-to-text:t">
                <w:txbxContent>
                  <w:p w:rsidR="00FD1CCF" w:rsidRDefault="00FD1CCF" w:rsidP="002A5298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Page </w:t>
                    </w:r>
                    <w:r>
                      <w:rPr>
                        <w:rFonts w:eastAsiaTheme="minorEastAsia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rFonts w:eastAsiaTheme="minorEastAsia"/>
                      </w:rPr>
                      <w:fldChar w:fldCharType="separate"/>
                    </w:r>
                    <w:r w:rsidR="007303DA" w:rsidRPr="007303DA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 xml:space="preserve"> </w:t>
                    </w:r>
                    <w:r w:rsidRPr="00953447">
                      <w:rPr>
                        <w:rFonts w:asciiTheme="majorHAnsi" w:eastAsiaTheme="majorEastAsia" w:hAnsiTheme="majorHAnsi" w:cstheme="majorBidi"/>
                        <w:noProof/>
                      </w:rPr>
                      <w:t>of</w:t>
                    </w:r>
                    <w:r w:rsidR="00625A00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 xml:space="preserve"> 3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525B4" wp14:editId="66F44906">
              <wp:simplePos x="0" y="0"/>
              <wp:positionH relativeFrom="column">
                <wp:posOffset>5242560</wp:posOffset>
              </wp:positionH>
              <wp:positionV relativeFrom="paragraph">
                <wp:posOffset>162560</wp:posOffset>
              </wp:positionV>
              <wp:extent cx="243840" cy="236220"/>
              <wp:effectExtent l="0" t="0" r="22860" b="11430"/>
              <wp:wrapNone/>
              <wp:docPr id="59" name="Oval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840" cy="23622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59" o:spid="_x0000_s1026" style="position:absolute;margin-left:412.8pt;margin-top:12.8pt;width:19.2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" filled="f" strokecolor="red" strokeweight="2pt"/>
          </w:pict>
        </mc:Fallback>
      </mc:AlternateContent>
    </w:r>
    <w:r>
      <w:rPr>
        <w:sz w:val="16"/>
        <w:szCs w:val="16"/>
      </w:rPr>
      <w:t xml:space="preserve">NOTE:  </w:t>
    </w:r>
    <w:r w:rsidRPr="00221EF6">
      <w:rPr>
        <w:sz w:val="16"/>
        <w:szCs w:val="16"/>
      </w:rPr>
      <w:t>If at any time the website is slow to respond, try clicking on the broken paper icon at the top of the screen and try the operation again.</w:t>
    </w:r>
    <w:r w:rsidRPr="00221EF6">
      <w:rPr>
        <w:noProof/>
        <w:sz w:val="16"/>
        <w:szCs w:val="16"/>
      </w:rPr>
      <w:drawing>
        <wp:inline distT="0" distB="0" distL="0" distR="0" wp14:anchorId="44A254D4" wp14:editId="229D2734">
          <wp:extent cx="5943600" cy="271780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71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CCF" w:rsidRDefault="00FD1CCF" w:rsidP="00B20166">
      <w:pPr>
        <w:spacing w:after="0" w:line="240" w:lineRule="auto"/>
      </w:pPr>
      <w:r>
        <w:separator/>
      </w:r>
    </w:p>
  </w:footnote>
  <w:footnote w:type="continuationSeparator" w:id="0">
    <w:p w:rsidR="00FD1CCF" w:rsidRDefault="00FD1CCF" w:rsidP="00B20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5EED"/>
    <w:multiLevelType w:val="hybridMultilevel"/>
    <w:tmpl w:val="2FF07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93DED"/>
    <w:multiLevelType w:val="hybridMultilevel"/>
    <w:tmpl w:val="FFACF4B2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200F5"/>
    <w:multiLevelType w:val="hybridMultilevel"/>
    <w:tmpl w:val="CD84CB7C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C45A4"/>
    <w:multiLevelType w:val="hybridMultilevel"/>
    <w:tmpl w:val="5D9A6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B62F5"/>
    <w:multiLevelType w:val="hybridMultilevel"/>
    <w:tmpl w:val="9DBA80D8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045F4"/>
    <w:multiLevelType w:val="hybridMultilevel"/>
    <w:tmpl w:val="ADE24B6A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0645C"/>
    <w:multiLevelType w:val="hybridMultilevel"/>
    <w:tmpl w:val="9A5068A6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D6BEB"/>
    <w:multiLevelType w:val="hybridMultilevel"/>
    <w:tmpl w:val="BBCAAD14"/>
    <w:lvl w:ilvl="0" w:tplc="F24844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210D4"/>
    <w:multiLevelType w:val="hybridMultilevel"/>
    <w:tmpl w:val="891A3C8E"/>
    <w:lvl w:ilvl="0" w:tplc="4072DB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26954"/>
    <w:multiLevelType w:val="hybridMultilevel"/>
    <w:tmpl w:val="3B7E9CA6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35B49"/>
    <w:multiLevelType w:val="hybridMultilevel"/>
    <w:tmpl w:val="7F16CE1A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D334C"/>
    <w:multiLevelType w:val="hybridMultilevel"/>
    <w:tmpl w:val="5E6A684A"/>
    <w:lvl w:ilvl="0" w:tplc="98D6CB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DD5B3B"/>
    <w:multiLevelType w:val="hybridMultilevel"/>
    <w:tmpl w:val="6890DC12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F85857"/>
    <w:multiLevelType w:val="hybridMultilevel"/>
    <w:tmpl w:val="F90270AE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877DC"/>
    <w:multiLevelType w:val="hybridMultilevel"/>
    <w:tmpl w:val="8CC01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65B89"/>
    <w:multiLevelType w:val="hybridMultilevel"/>
    <w:tmpl w:val="BC8E4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C0C46"/>
    <w:multiLevelType w:val="hybridMultilevel"/>
    <w:tmpl w:val="1D989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B3034"/>
    <w:multiLevelType w:val="hybridMultilevel"/>
    <w:tmpl w:val="75B88C32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AC0E59"/>
    <w:multiLevelType w:val="hybridMultilevel"/>
    <w:tmpl w:val="DC1A6CC8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911791"/>
    <w:multiLevelType w:val="hybridMultilevel"/>
    <w:tmpl w:val="E0B8B500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B5D0F"/>
    <w:multiLevelType w:val="hybridMultilevel"/>
    <w:tmpl w:val="C6D68288"/>
    <w:lvl w:ilvl="0" w:tplc="5B86A8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0"/>
  </w:num>
  <w:num w:numId="3">
    <w:abstractNumId w:val="20"/>
  </w:num>
  <w:num w:numId="4">
    <w:abstractNumId w:val="15"/>
  </w:num>
  <w:num w:numId="5">
    <w:abstractNumId w:val="11"/>
  </w:num>
  <w:num w:numId="6">
    <w:abstractNumId w:val="14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  <w:num w:numId="12">
    <w:abstractNumId w:val="13"/>
  </w:num>
  <w:num w:numId="13">
    <w:abstractNumId w:val="1"/>
  </w:num>
  <w:num w:numId="14">
    <w:abstractNumId w:val="19"/>
  </w:num>
  <w:num w:numId="15">
    <w:abstractNumId w:val="17"/>
  </w:num>
  <w:num w:numId="16">
    <w:abstractNumId w:val="10"/>
  </w:num>
  <w:num w:numId="17">
    <w:abstractNumId w:val="18"/>
  </w:num>
  <w:num w:numId="18">
    <w:abstractNumId w:val="4"/>
  </w:num>
  <w:num w:numId="19">
    <w:abstractNumId w:val="9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43"/>
    <w:rsid w:val="000058BA"/>
    <w:rsid w:val="00064CF2"/>
    <w:rsid w:val="00064D56"/>
    <w:rsid w:val="00077B08"/>
    <w:rsid w:val="00090A30"/>
    <w:rsid w:val="000B300D"/>
    <w:rsid w:val="000B4866"/>
    <w:rsid w:val="000B6BB1"/>
    <w:rsid w:val="000C4839"/>
    <w:rsid w:val="000F58D4"/>
    <w:rsid w:val="000F7E58"/>
    <w:rsid w:val="00113DD3"/>
    <w:rsid w:val="001B09E0"/>
    <w:rsid w:val="001C7DCE"/>
    <w:rsid w:val="001E4ECB"/>
    <w:rsid w:val="001F6999"/>
    <w:rsid w:val="00220AD0"/>
    <w:rsid w:val="002334D1"/>
    <w:rsid w:val="00246660"/>
    <w:rsid w:val="00267D81"/>
    <w:rsid w:val="0028536A"/>
    <w:rsid w:val="002A5298"/>
    <w:rsid w:val="002A5F95"/>
    <w:rsid w:val="002E4608"/>
    <w:rsid w:val="002E4B93"/>
    <w:rsid w:val="00320A8B"/>
    <w:rsid w:val="003243F1"/>
    <w:rsid w:val="00325D19"/>
    <w:rsid w:val="00331DB4"/>
    <w:rsid w:val="00355FCF"/>
    <w:rsid w:val="00383272"/>
    <w:rsid w:val="003A2AA7"/>
    <w:rsid w:val="003A34F2"/>
    <w:rsid w:val="003A5464"/>
    <w:rsid w:val="003B45BE"/>
    <w:rsid w:val="003C1D8E"/>
    <w:rsid w:val="003C2539"/>
    <w:rsid w:val="003F4BB1"/>
    <w:rsid w:val="003F6910"/>
    <w:rsid w:val="003F708A"/>
    <w:rsid w:val="004031BD"/>
    <w:rsid w:val="00412C78"/>
    <w:rsid w:val="00413243"/>
    <w:rsid w:val="004166F7"/>
    <w:rsid w:val="00430B13"/>
    <w:rsid w:val="0043349D"/>
    <w:rsid w:val="004659B8"/>
    <w:rsid w:val="004A2AF6"/>
    <w:rsid w:val="004B6324"/>
    <w:rsid w:val="004C1AFB"/>
    <w:rsid w:val="004D0359"/>
    <w:rsid w:val="004F2FA2"/>
    <w:rsid w:val="00510FFB"/>
    <w:rsid w:val="00532DDE"/>
    <w:rsid w:val="00544E59"/>
    <w:rsid w:val="005473DA"/>
    <w:rsid w:val="00574C06"/>
    <w:rsid w:val="00584E32"/>
    <w:rsid w:val="005A1C10"/>
    <w:rsid w:val="005A7288"/>
    <w:rsid w:val="005B02B8"/>
    <w:rsid w:val="005D3605"/>
    <w:rsid w:val="005E4ABE"/>
    <w:rsid w:val="005F309C"/>
    <w:rsid w:val="005F5963"/>
    <w:rsid w:val="005F5D62"/>
    <w:rsid w:val="006168C6"/>
    <w:rsid w:val="00625A00"/>
    <w:rsid w:val="00641837"/>
    <w:rsid w:val="00643D62"/>
    <w:rsid w:val="0066562C"/>
    <w:rsid w:val="00666E73"/>
    <w:rsid w:val="00684BCF"/>
    <w:rsid w:val="006B4004"/>
    <w:rsid w:val="006C6ACA"/>
    <w:rsid w:val="006E3F14"/>
    <w:rsid w:val="006E7C46"/>
    <w:rsid w:val="00701187"/>
    <w:rsid w:val="00704ACF"/>
    <w:rsid w:val="00717E0B"/>
    <w:rsid w:val="007303DA"/>
    <w:rsid w:val="00730DB7"/>
    <w:rsid w:val="00743247"/>
    <w:rsid w:val="0075352C"/>
    <w:rsid w:val="00755220"/>
    <w:rsid w:val="0076708F"/>
    <w:rsid w:val="007A59F6"/>
    <w:rsid w:val="007B3447"/>
    <w:rsid w:val="007C5E74"/>
    <w:rsid w:val="007D2721"/>
    <w:rsid w:val="007E71D2"/>
    <w:rsid w:val="007F7873"/>
    <w:rsid w:val="008107C0"/>
    <w:rsid w:val="008240AB"/>
    <w:rsid w:val="008250A8"/>
    <w:rsid w:val="0085220F"/>
    <w:rsid w:val="0087546C"/>
    <w:rsid w:val="008A3213"/>
    <w:rsid w:val="008A3CEC"/>
    <w:rsid w:val="008A5A78"/>
    <w:rsid w:val="008D16BF"/>
    <w:rsid w:val="008F341D"/>
    <w:rsid w:val="008F7748"/>
    <w:rsid w:val="009175F6"/>
    <w:rsid w:val="00917A8C"/>
    <w:rsid w:val="009203F6"/>
    <w:rsid w:val="00936CF6"/>
    <w:rsid w:val="00941822"/>
    <w:rsid w:val="0097027F"/>
    <w:rsid w:val="00991557"/>
    <w:rsid w:val="009A4366"/>
    <w:rsid w:val="009D1156"/>
    <w:rsid w:val="009D1743"/>
    <w:rsid w:val="009D2B1B"/>
    <w:rsid w:val="009D2D0A"/>
    <w:rsid w:val="009E1755"/>
    <w:rsid w:val="00A41B88"/>
    <w:rsid w:val="00A4255D"/>
    <w:rsid w:val="00A72709"/>
    <w:rsid w:val="00A96836"/>
    <w:rsid w:val="00AB1A3B"/>
    <w:rsid w:val="00B01BB0"/>
    <w:rsid w:val="00B16F05"/>
    <w:rsid w:val="00B20166"/>
    <w:rsid w:val="00B453FE"/>
    <w:rsid w:val="00B651D0"/>
    <w:rsid w:val="00B80E1B"/>
    <w:rsid w:val="00B81235"/>
    <w:rsid w:val="00B84F66"/>
    <w:rsid w:val="00B86A34"/>
    <w:rsid w:val="00BE0766"/>
    <w:rsid w:val="00BE2E39"/>
    <w:rsid w:val="00C0281D"/>
    <w:rsid w:val="00C16E20"/>
    <w:rsid w:val="00C735E3"/>
    <w:rsid w:val="00C76553"/>
    <w:rsid w:val="00C81124"/>
    <w:rsid w:val="00C94797"/>
    <w:rsid w:val="00CA767C"/>
    <w:rsid w:val="00CB14F6"/>
    <w:rsid w:val="00CE6AEF"/>
    <w:rsid w:val="00CF0251"/>
    <w:rsid w:val="00CF0E19"/>
    <w:rsid w:val="00D245DF"/>
    <w:rsid w:val="00D2786F"/>
    <w:rsid w:val="00D85D78"/>
    <w:rsid w:val="00DA1F27"/>
    <w:rsid w:val="00DC3874"/>
    <w:rsid w:val="00DC40B8"/>
    <w:rsid w:val="00DF1E87"/>
    <w:rsid w:val="00E0422F"/>
    <w:rsid w:val="00E20781"/>
    <w:rsid w:val="00E21E9D"/>
    <w:rsid w:val="00E3700C"/>
    <w:rsid w:val="00E62BEC"/>
    <w:rsid w:val="00E64DCA"/>
    <w:rsid w:val="00E91BA9"/>
    <w:rsid w:val="00EA5FAA"/>
    <w:rsid w:val="00EC47FE"/>
    <w:rsid w:val="00EC4C5A"/>
    <w:rsid w:val="00EF65FB"/>
    <w:rsid w:val="00F04675"/>
    <w:rsid w:val="00F22FC3"/>
    <w:rsid w:val="00F63DC8"/>
    <w:rsid w:val="00F7340E"/>
    <w:rsid w:val="00F84788"/>
    <w:rsid w:val="00FA0B11"/>
    <w:rsid w:val="00FA7107"/>
    <w:rsid w:val="00FC3899"/>
    <w:rsid w:val="00FD1CCF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6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6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166"/>
  </w:style>
  <w:style w:type="paragraph" w:styleId="Footer">
    <w:name w:val="footer"/>
    <w:basedOn w:val="Normal"/>
    <w:link w:val="Foot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166"/>
  </w:style>
  <w:style w:type="character" w:styleId="CommentReference">
    <w:name w:val="annotation reference"/>
    <w:basedOn w:val="DefaultParagraphFont"/>
    <w:uiPriority w:val="99"/>
    <w:semiHidden/>
    <w:unhideWhenUsed/>
    <w:rsid w:val="00E6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BE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F7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6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6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166"/>
  </w:style>
  <w:style w:type="paragraph" w:styleId="Footer">
    <w:name w:val="footer"/>
    <w:basedOn w:val="Normal"/>
    <w:link w:val="Foot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166"/>
  </w:style>
  <w:style w:type="character" w:styleId="CommentReference">
    <w:name w:val="annotation reference"/>
    <w:basedOn w:val="DefaultParagraphFont"/>
    <w:uiPriority w:val="99"/>
    <w:semiHidden/>
    <w:unhideWhenUsed/>
    <w:rsid w:val="00E6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BE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F7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180A087415E479639B265F9C6BECE" ma:contentTypeVersion="0" ma:contentTypeDescription="Create a new document." ma:contentTypeScope="" ma:versionID="eb5c73b0be6750a918860a7f6da3137b">
  <xsd:schema xmlns:xsd="http://www.w3.org/2001/XMLSchema" xmlns:p="http://schemas.microsoft.com/office/2006/metadata/properties" xmlns:ns2="A0801135-4187-475E-9639-B265F9C6BECE" targetNamespace="http://schemas.microsoft.com/office/2006/metadata/properties" ma:root="true" ma:fieldsID="17c0c9499ef585583c134cb54fcb4fc0" ns2:_="">
    <xsd:import namespace="A0801135-4187-475E-9639-B265F9C6BECE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Category0" minOccurs="0"/>
                <xsd:element ref="ns2:Number" minOccurs="0"/>
                <xsd:element ref="ns2:Description0" minOccurs="0"/>
                <xsd:element ref="ns2: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0801135-4187-475E-9639-B265F9C6BECE" elementFormDefault="qualified">
    <xsd:import namespace="http://schemas.microsoft.com/office/2006/documentManagement/types"/>
    <xsd:element name="Date" ma:index="8" nillable="true" ma:displayName="Date" ma:internalName="Date">
      <xsd:simpleType>
        <xsd:restriction base="dms:Text">
          <xsd:maxLength value="255"/>
        </xsd:restriction>
      </xsd:simpleType>
    </xsd:element>
    <xsd:element name="Category0" ma:index="9" nillable="true" ma:displayName="Category" ma:internalName="Category0">
      <xsd:simpleType>
        <xsd:restriction base="dms:Text">
          <xsd:maxLength value="255"/>
        </xsd:restriction>
      </xsd:simpleType>
    </xsd:element>
    <xsd:element name="Number" ma:index="10" nillable="true" ma:displayName="Number" ma:internalName="Number">
      <xsd:simpleType>
        <xsd:restriction base="dms:Text">
          <xsd:maxLength value="255"/>
        </xsd:restriction>
      </xsd:simpleType>
    </xsd:element>
    <xsd:element name="Description0" ma:index="11" nillable="true" ma:displayName="Description" ma:internalName="Description0">
      <xsd:simpleType>
        <xsd:restriction base="dms:Note"/>
      </xsd:simpleType>
    </xsd:element>
    <xsd:element name="Group" ma:index="12" nillable="true" ma:displayName="Group" ma:internalName="Grou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Group xmlns="A0801135-4187-475E-9639-B265F9C6BECE" xsi:nil="true"/>
    <Date xmlns="A0801135-4187-475E-9639-B265F9C6BECE" xsi:nil="true"/>
    <Category0 xmlns="A0801135-4187-475E-9639-B265F9C6BECE" xsi:nil="true"/>
    <Number xmlns="A0801135-4187-475E-9639-B265F9C6BECE" xsi:nil="true"/>
    <Description0 xmlns="A0801135-4187-475E-9639-B265F9C6BECE">APPENDIX D</Description0>
  </documentManagement>
</p:properties>
</file>

<file path=customXml/itemProps1.xml><?xml version="1.0" encoding="utf-8"?>
<ds:datastoreItem xmlns:ds="http://schemas.openxmlformats.org/officeDocument/2006/customXml" ds:itemID="{39261FC5-CDC6-4BE2-A313-9438F4A2312D}"/>
</file>

<file path=customXml/itemProps2.xml><?xml version="1.0" encoding="utf-8"?>
<ds:datastoreItem xmlns:ds="http://schemas.openxmlformats.org/officeDocument/2006/customXml" ds:itemID="{1B959AD2-FDE2-42E0-A207-3D3CB0DE0EB6}"/>
</file>

<file path=customXml/itemProps3.xml><?xml version="1.0" encoding="utf-8"?>
<ds:datastoreItem xmlns:ds="http://schemas.openxmlformats.org/officeDocument/2006/customXml" ds:itemID="{AA9C964B-A9DC-4697-8DC7-5FDA0A4583A8}"/>
</file>

<file path=customXml/itemProps4.xml><?xml version="1.0" encoding="utf-8"?>
<ds:datastoreItem xmlns:ds="http://schemas.openxmlformats.org/officeDocument/2006/customXml" ds:itemID="{7BA3A805-0EF9-49D6-89A5-4E0D835330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mfranco</dc:creator>
  <cp:lastModifiedBy>Fournier, Sean Donovan</cp:lastModifiedBy>
  <cp:revision>3</cp:revision>
  <cp:lastPrinted>2012-09-24T13:35:00Z</cp:lastPrinted>
  <dcterms:created xsi:type="dcterms:W3CDTF">2014-01-27T19:53:00Z</dcterms:created>
  <dcterms:modified xsi:type="dcterms:W3CDTF">2014-03-03T14:31:00Z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0x010100351180A087415E479639B265F9C6BECE</vt:lpwstr>
  </property>
</Properties>
</file>