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1E0" w:firstRow="1" w:lastRow="1" w:firstColumn="1" w:lastColumn="1" w:noHBand="0" w:noVBand="0"/>
      </w:tblPr>
      <w:tblGrid>
        <w:gridCol w:w="565"/>
        <w:gridCol w:w="651"/>
        <w:gridCol w:w="978"/>
        <w:gridCol w:w="642"/>
        <w:gridCol w:w="1890"/>
        <w:gridCol w:w="2207"/>
        <w:gridCol w:w="2394"/>
      </w:tblGrid>
      <w:tr w:rsidR="00395340" w:rsidRPr="00AC3FE3" w14:paraId="5C781EFB" w14:textId="77777777" w:rsidTr="007612B7">
        <w:trPr>
          <w:cantSplit/>
          <w:tblHeader/>
        </w:trPr>
        <w:tc>
          <w:tcPr>
            <w:tcW w:w="9327" w:type="dxa"/>
            <w:gridSpan w:val="7"/>
          </w:tcPr>
          <w:p w14:paraId="31E8B27A" w14:textId="77777777" w:rsidR="00395340" w:rsidRPr="00AC3FE3" w:rsidRDefault="00395340" w:rsidP="007612B7">
            <w:pPr>
              <w:ind w:left="720"/>
              <w:jc w:val="center"/>
              <w:rPr>
                <w:rFonts w:cs="Arial"/>
                <w:b/>
                <w:sz w:val="18"/>
                <w:szCs w:val="18"/>
              </w:rPr>
            </w:pPr>
            <w:r w:rsidRPr="00AC3FE3">
              <w:rPr>
                <w:rFonts w:cs="Arial"/>
                <w:b/>
                <w:sz w:val="18"/>
                <w:szCs w:val="18"/>
              </w:rPr>
              <w:t>Irrevocable Letter of Credit (ILC)</w:t>
            </w:r>
          </w:p>
          <w:p w14:paraId="4713C4F7" w14:textId="77777777" w:rsidR="00395340" w:rsidRPr="00AC3FE3" w:rsidRDefault="00395340" w:rsidP="007612B7">
            <w:pPr>
              <w:rPr>
                <w:rFonts w:cs="Arial"/>
                <w:sz w:val="18"/>
                <w:szCs w:val="18"/>
              </w:rPr>
            </w:pPr>
          </w:p>
        </w:tc>
      </w:tr>
      <w:tr w:rsidR="00395340" w:rsidRPr="00AC3FE3" w14:paraId="263D2CF0" w14:textId="77777777" w:rsidTr="007612B7">
        <w:tc>
          <w:tcPr>
            <w:tcW w:w="9327" w:type="dxa"/>
            <w:gridSpan w:val="7"/>
          </w:tcPr>
          <w:p w14:paraId="07496891" w14:textId="77777777" w:rsidR="00395340" w:rsidRPr="00AC3FE3" w:rsidRDefault="00395340" w:rsidP="007612B7">
            <w:pPr>
              <w:rPr>
                <w:rFonts w:cs="Arial"/>
                <w:sz w:val="18"/>
                <w:szCs w:val="18"/>
              </w:rPr>
            </w:pPr>
            <w:r w:rsidRPr="00AC3FE3">
              <w:rPr>
                <w:rFonts w:cs="Arial"/>
                <w:sz w:val="18"/>
                <w:szCs w:val="18"/>
              </w:rPr>
              <w:t>(Issuing Financial Institution’s Letterhead or Name and Address)</w:t>
            </w:r>
          </w:p>
        </w:tc>
      </w:tr>
      <w:tr w:rsidR="00395340" w:rsidRPr="00AC3FE3" w14:paraId="4A2FBB27" w14:textId="77777777" w:rsidTr="007612B7">
        <w:trPr>
          <w:cantSplit/>
          <w:trHeight w:val="288"/>
        </w:trPr>
        <w:tc>
          <w:tcPr>
            <w:tcW w:w="1216" w:type="dxa"/>
            <w:gridSpan w:val="2"/>
            <w:vAlign w:val="bottom"/>
          </w:tcPr>
          <w:p w14:paraId="13F1B7C0" w14:textId="77777777" w:rsidR="00395340" w:rsidRPr="00AC3FE3" w:rsidRDefault="00395340" w:rsidP="007612B7">
            <w:pPr>
              <w:rPr>
                <w:rFonts w:cs="Arial"/>
                <w:sz w:val="18"/>
                <w:szCs w:val="18"/>
              </w:rPr>
            </w:pPr>
            <w:r w:rsidRPr="00AC3FE3">
              <w:rPr>
                <w:rFonts w:cs="Arial"/>
                <w:sz w:val="18"/>
                <w:szCs w:val="18"/>
              </w:rPr>
              <w:t>Issue Date:</w:t>
            </w:r>
          </w:p>
        </w:tc>
        <w:tc>
          <w:tcPr>
            <w:tcW w:w="5717" w:type="dxa"/>
            <w:gridSpan w:val="4"/>
            <w:tcBorders>
              <w:bottom w:val="single" w:sz="4" w:space="0" w:color="auto"/>
            </w:tcBorders>
            <w:vAlign w:val="bottom"/>
          </w:tcPr>
          <w:p w14:paraId="3B22FBF2" w14:textId="77777777" w:rsidR="00395340" w:rsidRPr="00AC3FE3" w:rsidRDefault="00395340" w:rsidP="007612B7">
            <w:pPr>
              <w:rPr>
                <w:rFonts w:cs="Arial"/>
                <w:sz w:val="18"/>
                <w:szCs w:val="18"/>
              </w:rPr>
            </w:pPr>
          </w:p>
        </w:tc>
        <w:tc>
          <w:tcPr>
            <w:tcW w:w="2394" w:type="dxa"/>
            <w:vAlign w:val="bottom"/>
          </w:tcPr>
          <w:p w14:paraId="4828396C" w14:textId="77777777" w:rsidR="00395340" w:rsidRPr="00AC3FE3" w:rsidRDefault="00395340" w:rsidP="007612B7">
            <w:pPr>
              <w:rPr>
                <w:rFonts w:cs="Arial"/>
                <w:sz w:val="18"/>
                <w:szCs w:val="18"/>
              </w:rPr>
            </w:pPr>
          </w:p>
        </w:tc>
      </w:tr>
      <w:tr w:rsidR="00395340" w:rsidRPr="00AC3FE3" w14:paraId="782751D1" w14:textId="77777777" w:rsidTr="007612B7">
        <w:trPr>
          <w:cantSplit/>
          <w:trHeight w:hRule="exact" w:val="288"/>
        </w:trPr>
        <w:tc>
          <w:tcPr>
            <w:tcW w:w="2836" w:type="dxa"/>
            <w:gridSpan w:val="4"/>
            <w:vAlign w:val="bottom"/>
          </w:tcPr>
          <w:p w14:paraId="242B959F" w14:textId="77777777" w:rsidR="00395340" w:rsidRPr="00AC3FE3" w:rsidRDefault="00395340" w:rsidP="007612B7">
            <w:pPr>
              <w:rPr>
                <w:rFonts w:cs="Arial"/>
                <w:sz w:val="18"/>
                <w:szCs w:val="18"/>
              </w:rPr>
            </w:pPr>
            <w:r w:rsidRPr="00AC3FE3">
              <w:rPr>
                <w:rFonts w:cs="Arial"/>
                <w:sz w:val="18"/>
                <w:szCs w:val="18"/>
              </w:rPr>
              <w:t xml:space="preserve">Irrevocable Letter of Credit No. </w:t>
            </w:r>
          </w:p>
        </w:tc>
        <w:tc>
          <w:tcPr>
            <w:tcW w:w="4097" w:type="dxa"/>
            <w:gridSpan w:val="2"/>
            <w:tcBorders>
              <w:bottom w:val="single" w:sz="4" w:space="0" w:color="auto"/>
            </w:tcBorders>
            <w:vAlign w:val="bottom"/>
          </w:tcPr>
          <w:p w14:paraId="3717AF0F" w14:textId="77777777" w:rsidR="00395340" w:rsidRPr="00AC3FE3" w:rsidRDefault="00395340" w:rsidP="007612B7">
            <w:pPr>
              <w:rPr>
                <w:rFonts w:cs="Arial"/>
                <w:sz w:val="18"/>
                <w:szCs w:val="18"/>
              </w:rPr>
            </w:pPr>
          </w:p>
        </w:tc>
        <w:tc>
          <w:tcPr>
            <w:tcW w:w="2394" w:type="dxa"/>
            <w:vAlign w:val="bottom"/>
          </w:tcPr>
          <w:p w14:paraId="22A39211" w14:textId="77777777" w:rsidR="00395340" w:rsidRPr="00AC3FE3" w:rsidRDefault="00395340" w:rsidP="007612B7">
            <w:pPr>
              <w:rPr>
                <w:rFonts w:cs="Arial"/>
                <w:sz w:val="18"/>
                <w:szCs w:val="18"/>
              </w:rPr>
            </w:pPr>
          </w:p>
        </w:tc>
      </w:tr>
      <w:tr w:rsidR="00395340" w:rsidRPr="00AC3FE3" w14:paraId="782BBE25" w14:textId="77777777" w:rsidTr="007612B7">
        <w:trPr>
          <w:cantSplit/>
          <w:trHeight w:hRule="exact" w:val="288"/>
        </w:trPr>
        <w:tc>
          <w:tcPr>
            <w:tcW w:w="2194" w:type="dxa"/>
            <w:gridSpan w:val="3"/>
            <w:vAlign w:val="bottom"/>
          </w:tcPr>
          <w:p w14:paraId="177AAF3F" w14:textId="77777777" w:rsidR="00395340" w:rsidRPr="00AC3FE3" w:rsidRDefault="00395340" w:rsidP="007612B7">
            <w:pPr>
              <w:rPr>
                <w:rFonts w:cs="Arial"/>
                <w:sz w:val="18"/>
                <w:szCs w:val="18"/>
              </w:rPr>
            </w:pPr>
            <w:r w:rsidRPr="00AC3FE3">
              <w:rPr>
                <w:rFonts w:cs="Arial"/>
                <w:sz w:val="18"/>
                <w:szCs w:val="18"/>
              </w:rPr>
              <w:t>Account Party’s Name:</w:t>
            </w:r>
          </w:p>
        </w:tc>
        <w:tc>
          <w:tcPr>
            <w:tcW w:w="4739" w:type="dxa"/>
            <w:gridSpan w:val="3"/>
            <w:tcBorders>
              <w:bottom w:val="single" w:sz="4" w:space="0" w:color="auto"/>
            </w:tcBorders>
            <w:vAlign w:val="bottom"/>
          </w:tcPr>
          <w:p w14:paraId="58A1C227" w14:textId="77777777" w:rsidR="00395340" w:rsidRPr="00AC3FE3" w:rsidRDefault="00395340" w:rsidP="007612B7">
            <w:pPr>
              <w:rPr>
                <w:rFonts w:cs="Arial"/>
                <w:sz w:val="18"/>
                <w:szCs w:val="18"/>
              </w:rPr>
            </w:pPr>
          </w:p>
        </w:tc>
        <w:tc>
          <w:tcPr>
            <w:tcW w:w="2394" w:type="dxa"/>
            <w:vAlign w:val="bottom"/>
          </w:tcPr>
          <w:p w14:paraId="50A229D5" w14:textId="77777777" w:rsidR="00395340" w:rsidRPr="00AC3FE3" w:rsidRDefault="00395340" w:rsidP="007612B7">
            <w:pPr>
              <w:rPr>
                <w:rFonts w:cs="Arial"/>
                <w:sz w:val="18"/>
                <w:szCs w:val="18"/>
              </w:rPr>
            </w:pPr>
          </w:p>
        </w:tc>
      </w:tr>
      <w:tr w:rsidR="00395340" w:rsidRPr="00AC3FE3" w14:paraId="53969692" w14:textId="77777777" w:rsidTr="007612B7">
        <w:trPr>
          <w:cantSplit/>
          <w:trHeight w:val="288"/>
        </w:trPr>
        <w:tc>
          <w:tcPr>
            <w:tcW w:w="2194" w:type="dxa"/>
            <w:gridSpan w:val="3"/>
            <w:tcMar>
              <w:right w:w="14" w:type="dxa"/>
            </w:tcMar>
            <w:vAlign w:val="bottom"/>
          </w:tcPr>
          <w:p w14:paraId="412A959D" w14:textId="77777777" w:rsidR="00395340" w:rsidRPr="00AC3FE3" w:rsidRDefault="00395340" w:rsidP="007612B7">
            <w:pPr>
              <w:rPr>
                <w:rFonts w:cs="Arial"/>
                <w:sz w:val="18"/>
                <w:szCs w:val="18"/>
              </w:rPr>
            </w:pPr>
            <w:r w:rsidRPr="00AC3FE3">
              <w:rPr>
                <w:rFonts w:cs="Arial"/>
                <w:sz w:val="18"/>
                <w:szCs w:val="18"/>
              </w:rPr>
              <w:t>Account Party’s Address:</w:t>
            </w:r>
          </w:p>
        </w:tc>
        <w:tc>
          <w:tcPr>
            <w:tcW w:w="4739" w:type="dxa"/>
            <w:gridSpan w:val="3"/>
            <w:tcBorders>
              <w:top w:val="single" w:sz="4" w:space="0" w:color="auto"/>
              <w:bottom w:val="single" w:sz="4" w:space="0" w:color="auto"/>
            </w:tcBorders>
            <w:vAlign w:val="bottom"/>
          </w:tcPr>
          <w:p w14:paraId="19BA91C3" w14:textId="77777777" w:rsidR="00395340" w:rsidRPr="00AC3FE3" w:rsidRDefault="00395340" w:rsidP="007612B7">
            <w:pPr>
              <w:rPr>
                <w:rFonts w:cs="Arial"/>
                <w:sz w:val="18"/>
                <w:szCs w:val="18"/>
              </w:rPr>
            </w:pPr>
          </w:p>
        </w:tc>
        <w:tc>
          <w:tcPr>
            <w:tcW w:w="2394" w:type="dxa"/>
            <w:vAlign w:val="bottom"/>
          </w:tcPr>
          <w:p w14:paraId="2576A4A2" w14:textId="77777777" w:rsidR="00395340" w:rsidRPr="00AC3FE3" w:rsidRDefault="00395340" w:rsidP="007612B7">
            <w:pPr>
              <w:rPr>
                <w:rFonts w:cs="Arial"/>
                <w:sz w:val="18"/>
                <w:szCs w:val="18"/>
              </w:rPr>
            </w:pPr>
          </w:p>
        </w:tc>
      </w:tr>
      <w:tr w:rsidR="00395340" w:rsidRPr="00AC3FE3" w14:paraId="7D4C287A" w14:textId="77777777" w:rsidTr="007612B7">
        <w:trPr>
          <w:cantSplit/>
          <w:trHeight w:hRule="exact" w:val="288"/>
        </w:trPr>
        <w:tc>
          <w:tcPr>
            <w:tcW w:w="2194" w:type="dxa"/>
            <w:gridSpan w:val="3"/>
            <w:vAlign w:val="bottom"/>
          </w:tcPr>
          <w:p w14:paraId="531B2FF6" w14:textId="77777777" w:rsidR="00395340" w:rsidRPr="00AC3FE3" w:rsidRDefault="00395340" w:rsidP="007612B7">
            <w:pPr>
              <w:rPr>
                <w:rFonts w:cs="Arial"/>
                <w:sz w:val="18"/>
                <w:szCs w:val="18"/>
              </w:rPr>
            </w:pPr>
            <w:r w:rsidRPr="00AC3FE3">
              <w:rPr>
                <w:rFonts w:cs="Arial"/>
                <w:sz w:val="18"/>
                <w:szCs w:val="18"/>
              </w:rPr>
              <w:t xml:space="preserve">For Solicitation </w:t>
            </w:r>
            <w:proofErr w:type="gramStart"/>
            <w:r w:rsidRPr="00AC3FE3">
              <w:rPr>
                <w:rFonts w:cs="Arial"/>
                <w:sz w:val="18"/>
                <w:szCs w:val="18"/>
              </w:rPr>
              <w:t>No. :</w:t>
            </w:r>
            <w:proofErr w:type="gramEnd"/>
          </w:p>
        </w:tc>
        <w:tc>
          <w:tcPr>
            <w:tcW w:w="2532" w:type="dxa"/>
            <w:gridSpan w:val="2"/>
            <w:tcBorders>
              <w:top w:val="single" w:sz="4" w:space="0" w:color="auto"/>
              <w:bottom w:val="single" w:sz="4" w:space="0" w:color="auto"/>
            </w:tcBorders>
            <w:vAlign w:val="bottom"/>
          </w:tcPr>
          <w:p w14:paraId="550BD0CD" w14:textId="77777777" w:rsidR="00395340" w:rsidRPr="00AC3FE3" w:rsidRDefault="00395340" w:rsidP="007612B7">
            <w:pPr>
              <w:rPr>
                <w:rFonts w:cs="Arial"/>
                <w:sz w:val="18"/>
                <w:szCs w:val="18"/>
              </w:rPr>
            </w:pPr>
          </w:p>
        </w:tc>
        <w:tc>
          <w:tcPr>
            <w:tcW w:w="2207" w:type="dxa"/>
            <w:tcBorders>
              <w:top w:val="single" w:sz="4" w:space="0" w:color="auto"/>
            </w:tcBorders>
            <w:vAlign w:val="bottom"/>
          </w:tcPr>
          <w:p w14:paraId="4156198C" w14:textId="77777777" w:rsidR="00395340" w:rsidRPr="00AC3FE3" w:rsidRDefault="00395340" w:rsidP="007612B7">
            <w:pPr>
              <w:rPr>
                <w:rFonts w:cs="Arial"/>
                <w:sz w:val="18"/>
                <w:szCs w:val="18"/>
              </w:rPr>
            </w:pPr>
            <w:r w:rsidRPr="00AC3FE3">
              <w:rPr>
                <w:rFonts w:cs="Arial"/>
                <w:sz w:val="18"/>
                <w:szCs w:val="18"/>
              </w:rPr>
              <w:t>(for reference only)</w:t>
            </w:r>
          </w:p>
        </w:tc>
        <w:tc>
          <w:tcPr>
            <w:tcW w:w="2394" w:type="dxa"/>
            <w:vAlign w:val="bottom"/>
          </w:tcPr>
          <w:p w14:paraId="1F1ED7DE" w14:textId="77777777" w:rsidR="00395340" w:rsidRPr="00AC3FE3" w:rsidRDefault="00395340" w:rsidP="007612B7">
            <w:pPr>
              <w:rPr>
                <w:rFonts w:cs="Arial"/>
                <w:sz w:val="18"/>
                <w:szCs w:val="18"/>
              </w:rPr>
            </w:pPr>
          </w:p>
        </w:tc>
      </w:tr>
      <w:tr w:rsidR="00395340" w:rsidRPr="00AC3FE3" w14:paraId="09F213EB" w14:textId="77777777" w:rsidTr="007612B7">
        <w:trPr>
          <w:cantSplit/>
          <w:trHeight w:hRule="exact" w:val="144"/>
        </w:trPr>
        <w:tc>
          <w:tcPr>
            <w:tcW w:w="9327" w:type="dxa"/>
            <w:gridSpan w:val="7"/>
          </w:tcPr>
          <w:p w14:paraId="6DB9BF70" w14:textId="77777777" w:rsidR="00395340" w:rsidRPr="00AC3FE3" w:rsidRDefault="00395340" w:rsidP="007612B7">
            <w:pPr>
              <w:rPr>
                <w:rFonts w:cs="Arial"/>
                <w:sz w:val="18"/>
                <w:szCs w:val="18"/>
              </w:rPr>
            </w:pPr>
          </w:p>
        </w:tc>
      </w:tr>
      <w:tr w:rsidR="00395340" w:rsidRPr="00AC3FE3" w14:paraId="39952C6F" w14:textId="77777777" w:rsidTr="007612B7">
        <w:tc>
          <w:tcPr>
            <w:tcW w:w="565" w:type="dxa"/>
          </w:tcPr>
          <w:p w14:paraId="26F2C4F6" w14:textId="77777777" w:rsidR="00395340" w:rsidRPr="00AC3FE3" w:rsidRDefault="00395340" w:rsidP="007612B7">
            <w:pPr>
              <w:rPr>
                <w:rFonts w:cs="Arial"/>
                <w:sz w:val="18"/>
                <w:szCs w:val="18"/>
              </w:rPr>
            </w:pPr>
            <w:r w:rsidRPr="00AC3FE3">
              <w:rPr>
                <w:rFonts w:cs="Arial"/>
                <w:sz w:val="18"/>
                <w:szCs w:val="18"/>
              </w:rPr>
              <w:t>To:</w:t>
            </w:r>
          </w:p>
        </w:tc>
        <w:tc>
          <w:tcPr>
            <w:tcW w:w="4161" w:type="dxa"/>
            <w:gridSpan w:val="4"/>
          </w:tcPr>
          <w:p w14:paraId="4A7AD9BF" w14:textId="77777777" w:rsidR="00395340" w:rsidRPr="00AC3FE3" w:rsidRDefault="00395340" w:rsidP="007612B7">
            <w:pPr>
              <w:rPr>
                <w:rFonts w:cs="Arial"/>
                <w:sz w:val="18"/>
                <w:szCs w:val="18"/>
              </w:rPr>
            </w:pPr>
            <w:r w:rsidRPr="00AC3FE3">
              <w:rPr>
                <w:rFonts w:cs="Arial"/>
                <w:sz w:val="18"/>
                <w:szCs w:val="18"/>
              </w:rPr>
              <w:t>For U. S. DOE</w:t>
            </w:r>
          </w:p>
          <w:p w14:paraId="6600600F" w14:textId="77777777" w:rsidR="00395340" w:rsidRPr="00AC3FE3" w:rsidRDefault="00395340" w:rsidP="007612B7">
            <w:pPr>
              <w:rPr>
                <w:rFonts w:cs="Arial"/>
                <w:sz w:val="18"/>
                <w:szCs w:val="18"/>
              </w:rPr>
            </w:pPr>
            <w:r w:rsidRPr="00AC3FE3">
              <w:rPr>
                <w:rFonts w:cs="Arial"/>
                <w:sz w:val="18"/>
                <w:szCs w:val="18"/>
              </w:rPr>
              <w:t>Mission Support and Test Services, LLC</w:t>
            </w:r>
          </w:p>
          <w:p w14:paraId="3771F9F7" w14:textId="77777777" w:rsidR="00395340" w:rsidRPr="00AC3FE3" w:rsidRDefault="00395340" w:rsidP="007612B7">
            <w:pPr>
              <w:rPr>
                <w:rFonts w:cs="Arial"/>
                <w:sz w:val="18"/>
                <w:szCs w:val="18"/>
              </w:rPr>
            </w:pPr>
            <w:r w:rsidRPr="00AC3FE3">
              <w:rPr>
                <w:rFonts w:cs="Arial"/>
                <w:sz w:val="18"/>
                <w:szCs w:val="18"/>
              </w:rPr>
              <w:t>P. O. Box 98521</w:t>
            </w:r>
          </w:p>
          <w:p w14:paraId="2A8F3C64" w14:textId="77777777" w:rsidR="00395340" w:rsidRPr="00AC3FE3" w:rsidRDefault="00395340" w:rsidP="007612B7">
            <w:pPr>
              <w:rPr>
                <w:rFonts w:cs="Arial"/>
                <w:sz w:val="18"/>
                <w:szCs w:val="18"/>
              </w:rPr>
            </w:pPr>
            <w:r w:rsidRPr="00AC3FE3">
              <w:rPr>
                <w:rFonts w:cs="Arial"/>
                <w:sz w:val="18"/>
                <w:szCs w:val="18"/>
              </w:rPr>
              <w:t>Las Vegas, NV  89193-8521</w:t>
            </w:r>
          </w:p>
        </w:tc>
        <w:tc>
          <w:tcPr>
            <w:tcW w:w="2207" w:type="dxa"/>
          </w:tcPr>
          <w:p w14:paraId="540CA2FE" w14:textId="77777777" w:rsidR="00395340" w:rsidRPr="00AC3FE3" w:rsidRDefault="00395340" w:rsidP="007612B7">
            <w:pPr>
              <w:rPr>
                <w:rFonts w:cs="Arial"/>
                <w:sz w:val="18"/>
                <w:szCs w:val="18"/>
              </w:rPr>
            </w:pPr>
          </w:p>
        </w:tc>
        <w:tc>
          <w:tcPr>
            <w:tcW w:w="2394" w:type="dxa"/>
          </w:tcPr>
          <w:p w14:paraId="03D5BBE0" w14:textId="77777777" w:rsidR="00395340" w:rsidRPr="00AC3FE3" w:rsidRDefault="00395340" w:rsidP="007612B7">
            <w:pPr>
              <w:rPr>
                <w:rFonts w:cs="Arial"/>
                <w:sz w:val="18"/>
                <w:szCs w:val="18"/>
              </w:rPr>
            </w:pPr>
          </w:p>
        </w:tc>
      </w:tr>
      <w:tr w:rsidR="00395340" w:rsidRPr="00AC3FE3" w14:paraId="57340DF5" w14:textId="77777777" w:rsidTr="007612B7">
        <w:trPr>
          <w:cantSplit/>
          <w:trHeight w:hRule="exact" w:val="144"/>
        </w:trPr>
        <w:tc>
          <w:tcPr>
            <w:tcW w:w="565" w:type="dxa"/>
          </w:tcPr>
          <w:p w14:paraId="2AD670AC" w14:textId="77777777" w:rsidR="00395340" w:rsidRPr="00AC3FE3" w:rsidRDefault="00395340" w:rsidP="007612B7">
            <w:pPr>
              <w:rPr>
                <w:rFonts w:cs="Arial"/>
                <w:sz w:val="18"/>
                <w:szCs w:val="18"/>
              </w:rPr>
            </w:pPr>
          </w:p>
        </w:tc>
        <w:tc>
          <w:tcPr>
            <w:tcW w:w="4161" w:type="dxa"/>
            <w:gridSpan w:val="4"/>
          </w:tcPr>
          <w:p w14:paraId="7FAD41DC" w14:textId="77777777" w:rsidR="00395340" w:rsidRPr="00AC3FE3" w:rsidRDefault="00395340" w:rsidP="007612B7">
            <w:pPr>
              <w:rPr>
                <w:rFonts w:cs="Arial"/>
                <w:sz w:val="18"/>
                <w:szCs w:val="18"/>
              </w:rPr>
            </w:pPr>
          </w:p>
        </w:tc>
        <w:tc>
          <w:tcPr>
            <w:tcW w:w="2207" w:type="dxa"/>
          </w:tcPr>
          <w:p w14:paraId="34C48AC9" w14:textId="77777777" w:rsidR="00395340" w:rsidRPr="00AC3FE3" w:rsidRDefault="00395340" w:rsidP="007612B7">
            <w:pPr>
              <w:rPr>
                <w:rFonts w:cs="Arial"/>
                <w:sz w:val="18"/>
                <w:szCs w:val="18"/>
              </w:rPr>
            </w:pPr>
          </w:p>
        </w:tc>
        <w:tc>
          <w:tcPr>
            <w:tcW w:w="2394" w:type="dxa"/>
          </w:tcPr>
          <w:p w14:paraId="730D1037" w14:textId="77777777" w:rsidR="00395340" w:rsidRPr="00AC3FE3" w:rsidRDefault="00395340" w:rsidP="007612B7">
            <w:pPr>
              <w:rPr>
                <w:rFonts w:cs="Arial"/>
                <w:sz w:val="18"/>
                <w:szCs w:val="18"/>
              </w:rPr>
            </w:pPr>
          </w:p>
        </w:tc>
      </w:tr>
      <w:tr w:rsidR="00395340" w:rsidRPr="00AC3FE3" w14:paraId="101E49EA" w14:textId="77777777" w:rsidTr="007612B7">
        <w:tc>
          <w:tcPr>
            <w:tcW w:w="565" w:type="dxa"/>
          </w:tcPr>
          <w:p w14:paraId="03085323" w14:textId="77777777" w:rsidR="00395340" w:rsidRPr="00AC3FE3" w:rsidRDefault="00395340" w:rsidP="007612B7">
            <w:pPr>
              <w:rPr>
                <w:rFonts w:cs="Arial"/>
                <w:sz w:val="18"/>
                <w:szCs w:val="18"/>
              </w:rPr>
            </w:pPr>
            <w:r w:rsidRPr="00AC3FE3">
              <w:rPr>
                <w:rFonts w:cs="Arial"/>
                <w:sz w:val="18"/>
                <w:szCs w:val="18"/>
              </w:rPr>
              <w:t xml:space="preserve">1. </w:t>
            </w:r>
          </w:p>
        </w:tc>
        <w:tc>
          <w:tcPr>
            <w:tcW w:w="8762" w:type="dxa"/>
            <w:gridSpan w:val="6"/>
          </w:tcPr>
          <w:p w14:paraId="716A251A" w14:textId="77777777" w:rsidR="00395340" w:rsidRPr="00AC3FE3" w:rsidRDefault="00395340" w:rsidP="007612B7">
            <w:pPr>
              <w:rPr>
                <w:rFonts w:cs="Arial"/>
                <w:sz w:val="18"/>
                <w:szCs w:val="18"/>
              </w:rPr>
            </w:pPr>
            <w:r w:rsidRPr="00AC3FE3">
              <w:rPr>
                <w:rFonts w:cs="Arial"/>
                <w:sz w:val="18"/>
                <w:szCs w:val="18"/>
              </w:rPr>
              <w:t>We hereby establish this irrevocable and transferable Letter of Credit in your favor for one or more drawings up to United States $</w:t>
            </w:r>
            <w:bookmarkStart w:id="0" w:name="Text1"/>
            <w:r w:rsidRPr="00AC3FE3">
              <w:rPr>
                <w:rFonts w:cs="Arial"/>
                <w:sz w:val="18"/>
                <w:szCs w:val="18"/>
                <w:u w:val="single"/>
              </w:rPr>
              <w:fldChar w:fldCharType="begin">
                <w:ffData>
                  <w:name w:val="Text1"/>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0"/>
            <w:r w:rsidRPr="00AC3FE3">
              <w:rPr>
                <w:rFonts w:cs="Arial"/>
                <w:sz w:val="18"/>
                <w:szCs w:val="18"/>
              </w:rPr>
              <w:t xml:space="preserve">.  This Letter of Credit is payable </w:t>
            </w:r>
            <w:bookmarkStart w:id="1" w:name="Text2"/>
            <w:r w:rsidRPr="00AC3FE3">
              <w:rPr>
                <w:rFonts w:cs="Arial"/>
                <w:sz w:val="18"/>
                <w:szCs w:val="18"/>
                <w:u w:val="single"/>
              </w:rPr>
              <w:fldChar w:fldCharType="begin">
                <w:ffData>
                  <w:name w:val="Text2"/>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1"/>
            <w:r w:rsidRPr="00AC3FE3">
              <w:rPr>
                <w:rFonts w:cs="Arial"/>
                <w:sz w:val="18"/>
                <w:szCs w:val="18"/>
              </w:rPr>
              <w:t xml:space="preserve"> at </w:t>
            </w:r>
            <w:bookmarkStart w:id="2" w:name="Text3"/>
            <w:r w:rsidRPr="00AC3FE3">
              <w:rPr>
                <w:rFonts w:cs="Arial"/>
                <w:sz w:val="18"/>
                <w:szCs w:val="18"/>
                <w:u w:val="single"/>
              </w:rPr>
              <w:fldChar w:fldCharType="begin">
                <w:ffData>
                  <w:name w:val="Text3"/>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2"/>
            <w:r w:rsidRPr="00AC3FE3">
              <w:rPr>
                <w:rFonts w:cs="Arial"/>
                <w:sz w:val="18"/>
                <w:szCs w:val="18"/>
              </w:rPr>
              <w:t xml:space="preserve"> (issuing financial institution’s and, if any, </w:t>
            </w:r>
            <w:bookmarkStart w:id="3" w:name="Text4"/>
            <w:r w:rsidRPr="00AC3FE3">
              <w:rPr>
                <w:rFonts w:cs="Arial"/>
                <w:sz w:val="18"/>
                <w:szCs w:val="18"/>
                <w:u w:val="single"/>
              </w:rPr>
              <w:fldChar w:fldCharType="begin">
                <w:ffData>
                  <w:name w:val="Text4"/>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3"/>
            <w:r w:rsidRPr="00AC3FE3">
              <w:rPr>
                <w:rFonts w:cs="Arial"/>
                <w:sz w:val="18"/>
                <w:szCs w:val="18"/>
              </w:rPr>
              <w:t xml:space="preserve"> confirming financial institution’s) office at </w:t>
            </w:r>
            <w:bookmarkStart w:id="4" w:name="Text5"/>
            <w:r w:rsidRPr="00AC3FE3">
              <w:rPr>
                <w:rFonts w:cs="Arial"/>
                <w:sz w:val="18"/>
                <w:szCs w:val="18"/>
                <w:u w:val="single"/>
              </w:rPr>
              <w:fldChar w:fldCharType="begin">
                <w:ffData>
                  <w:name w:val="Text5"/>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4"/>
            <w:r w:rsidRPr="00AC3FE3">
              <w:rPr>
                <w:rFonts w:cs="Arial"/>
                <w:sz w:val="18"/>
                <w:szCs w:val="18"/>
              </w:rPr>
              <w:t xml:space="preserve"> (issuing financial institution’s address and, if any, </w:t>
            </w:r>
            <w:bookmarkStart w:id="5" w:name="Text6"/>
            <w:r w:rsidRPr="00AC3FE3">
              <w:rPr>
                <w:rFonts w:cs="Arial"/>
                <w:sz w:val="18"/>
                <w:szCs w:val="18"/>
                <w:u w:val="single"/>
              </w:rPr>
              <w:fldChar w:fldCharType="begin">
                <w:ffData>
                  <w:name w:val="Text6"/>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5"/>
            <w:r w:rsidRPr="00AC3FE3">
              <w:rPr>
                <w:rFonts w:cs="Arial"/>
                <w:sz w:val="18"/>
                <w:szCs w:val="18"/>
              </w:rPr>
              <w:t xml:space="preserve"> confirming financial institution’s address) and expires with our close of </w:t>
            </w:r>
            <w:bookmarkStart w:id="6" w:name="Text7"/>
            <w:r w:rsidRPr="00AC3FE3">
              <w:rPr>
                <w:rFonts w:cs="Arial"/>
                <w:sz w:val="18"/>
                <w:szCs w:val="18"/>
                <w:u w:val="single"/>
              </w:rPr>
              <w:fldChar w:fldCharType="begin">
                <w:ffData>
                  <w:name w:val="Text7"/>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6"/>
            <w:r w:rsidRPr="00AC3FE3">
              <w:rPr>
                <w:rFonts w:cs="Arial"/>
                <w:sz w:val="18"/>
                <w:szCs w:val="18"/>
              </w:rPr>
              <w:t xml:space="preserve"> business on </w:t>
            </w:r>
            <w:bookmarkStart w:id="7" w:name="Text8"/>
            <w:r w:rsidRPr="00AC3FE3">
              <w:rPr>
                <w:rFonts w:cs="Arial"/>
                <w:sz w:val="18"/>
                <w:szCs w:val="18"/>
                <w:u w:val="single"/>
              </w:rPr>
              <w:fldChar w:fldCharType="begin">
                <w:ffData>
                  <w:name w:val="Text8"/>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7"/>
            <w:r w:rsidRPr="00AC3FE3">
              <w:rPr>
                <w:rFonts w:cs="Arial"/>
                <w:sz w:val="18"/>
                <w:szCs w:val="18"/>
              </w:rPr>
              <w:t xml:space="preserve">, or any automatically extended expiration date. </w:t>
            </w:r>
          </w:p>
        </w:tc>
      </w:tr>
      <w:tr w:rsidR="00395340" w:rsidRPr="00AC3FE3" w14:paraId="1B0C56F5" w14:textId="77777777" w:rsidTr="007612B7">
        <w:trPr>
          <w:cantSplit/>
          <w:trHeight w:hRule="exact" w:val="144"/>
        </w:trPr>
        <w:tc>
          <w:tcPr>
            <w:tcW w:w="565" w:type="dxa"/>
          </w:tcPr>
          <w:p w14:paraId="75065CF6" w14:textId="77777777" w:rsidR="00395340" w:rsidRPr="00AC3FE3" w:rsidRDefault="00395340" w:rsidP="007612B7">
            <w:pPr>
              <w:rPr>
                <w:rFonts w:cs="Arial"/>
                <w:sz w:val="18"/>
                <w:szCs w:val="18"/>
              </w:rPr>
            </w:pPr>
          </w:p>
        </w:tc>
        <w:tc>
          <w:tcPr>
            <w:tcW w:w="8762" w:type="dxa"/>
            <w:gridSpan w:val="6"/>
          </w:tcPr>
          <w:p w14:paraId="10294A19" w14:textId="77777777" w:rsidR="00395340" w:rsidRPr="00AC3FE3" w:rsidRDefault="00395340" w:rsidP="007612B7">
            <w:pPr>
              <w:rPr>
                <w:rFonts w:cs="Arial"/>
                <w:sz w:val="18"/>
                <w:szCs w:val="18"/>
              </w:rPr>
            </w:pPr>
          </w:p>
        </w:tc>
      </w:tr>
      <w:tr w:rsidR="00395340" w:rsidRPr="00AC3FE3" w14:paraId="4EE1A0E2" w14:textId="77777777" w:rsidTr="007612B7">
        <w:tc>
          <w:tcPr>
            <w:tcW w:w="565" w:type="dxa"/>
          </w:tcPr>
          <w:p w14:paraId="4370BF7C" w14:textId="77777777" w:rsidR="00395340" w:rsidRPr="00AC3FE3" w:rsidRDefault="00395340" w:rsidP="007612B7">
            <w:pPr>
              <w:rPr>
                <w:rFonts w:cs="Arial"/>
                <w:sz w:val="18"/>
                <w:szCs w:val="18"/>
              </w:rPr>
            </w:pPr>
            <w:r w:rsidRPr="00AC3FE3">
              <w:rPr>
                <w:rFonts w:cs="Arial"/>
                <w:sz w:val="18"/>
                <w:szCs w:val="18"/>
              </w:rPr>
              <w:t xml:space="preserve">2. </w:t>
            </w:r>
          </w:p>
        </w:tc>
        <w:tc>
          <w:tcPr>
            <w:tcW w:w="8762" w:type="dxa"/>
            <w:gridSpan w:val="6"/>
          </w:tcPr>
          <w:p w14:paraId="576EC0A7" w14:textId="77777777" w:rsidR="00395340" w:rsidRPr="00AC3FE3" w:rsidRDefault="00395340" w:rsidP="007612B7">
            <w:pPr>
              <w:rPr>
                <w:rFonts w:cs="Arial"/>
                <w:sz w:val="18"/>
                <w:szCs w:val="18"/>
              </w:rPr>
            </w:pPr>
            <w:r w:rsidRPr="00AC3FE3">
              <w:rPr>
                <w:rFonts w:cs="Arial"/>
                <w:sz w:val="18"/>
                <w:szCs w:val="18"/>
              </w:rPr>
              <w:t>We hereby undertake to honor your or the transferee’s sight draft(s) drawn on the issuing or, if any, the confirming financial institution, for all or any part of this credit if presented with this Letter of Credit and confirmation, if any, at the office specified in paragraph 1 of this Letter of Credit on or before the expiration date or any automatically extended expiration date</w:t>
            </w:r>
          </w:p>
        </w:tc>
      </w:tr>
      <w:tr w:rsidR="00395340" w:rsidRPr="00AC3FE3" w14:paraId="199E7F28" w14:textId="77777777" w:rsidTr="007612B7">
        <w:trPr>
          <w:cantSplit/>
          <w:trHeight w:hRule="exact" w:val="144"/>
        </w:trPr>
        <w:tc>
          <w:tcPr>
            <w:tcW w:w="565" w:type="dxa"/>
          </w:tcPr>
          <w:p w14:paraId="40E5CC41" w14:textId="77777777" w:rsidR="00395340" w:rsidRPr="00AC3FE3" w:rsidRDefault="00395340" w:rsidP="007612B7">
            <w:pPr>
              <w:rPr>
                <w:rFonts w:cs="Arial"/>
                <w:sz w:val="18"/>
                <w:szCs w:val="18"/>
              </w:rPr>
            </w:pPr>
          </w:p>
        </w:tc>
        <w:tc>
          <w:tcPr>
            <w:tcW w:w="8762" w:type="dxa"/>
            <w:gridSpan w:val="6"/>
          </w:tcPr>
          <w:p w14:paraId="4AD99E66" w14:textId="77777777" w:rsidR="00395340" w:rsidRPr="00AC3FE3" w:rsidRDefault="00395340" w:rsidP="007612B7">
            <w:pPr>
              <w:rPr>
                <w:rFonts w:cs="Arial"/>
                <w:sz w:val="18"/>
                <w:szCs w:val="18"/>
              </w:rPr>
            </w:pPr>
          </w:p>
        </w:tc>
      </w:tr>
      <w:tr w:rsidR="00395340" w:rsidRPr="00AC3FE3" w14:paraId="153715CB" w14:textId="77777777" w:rsidTr="007612B7">
        <w:tc>
          <w:tcPr>
            <w:tcW w:w="565" w:type="dxa"/>
          </w:tcPr>
          <w:p w14:paraId="7080DBAC" w14:textId="77777777" w:rsidR="00395340" w:rsidRPr="00AC3FE3" w:rsidRDefault="00395340" w:rsidP="007612B7">
            <w:pPr>
              <w:rPr>
                <w:rFonts w:cs="Arial"/>
                <w:sz w:val="18"/>
                <w:szCs w:val="18"/>
              </w:rPr>
            </w:pPr>
            <w:r w:rsidRPr="00AC3FE3">
              <w:rPr>
                <w:rFonts w:cs="Arial"/>
                <w:sz w:val="18"/>
                <w:szCs w:val="18"/>
              </w:rPr>
              <w:t xml:space="preserve">3. </w:t>
            </w:r>
          </w:p>
        </w:tc>
        <w:tc>
          <w:tcPr>
            <w:tcW w:w="8762" w:type="dxa"/>
            <w:gridSpan w:val="6"/>
          </w:tcPr>
          <w:p w14:paraId="1A7853E4" w14:textId="77777777" w:rsidR="00395340" w:rsidRPr="00AC3FE3" w:rsidRDefault="00395340" w:rsidP="007612B7">
            <w:pPr>
              <w:rPr>
                <w:rFonts w:cs="Arial"/>
                <w:sz w:val="18"/>
                <w:szCs w:val="18"/>
              </w:rPr>
            </w:pPr>
            <w:r w:rsidRPr="00AC3FE3">
              <w:rPr>
                <w:rFonts w:cs="Arial"/>
                <w:sz w:val="18"/>
                <w:szCs w:val="18"/>
              </w:rPr>
              <w:t xml:space="preserve">(This paragraph is omitted if used as a bid guarantee, and subsequent paragraphs are renumbered.)  It is a condition of this Letter of Credit that it is deemed to be automatically extended without amendment for one year from the expiration date hereof, or any future expiration date, unless at least 60 days prior to any expiration date, we notify you or the transferee by registered mail, or other receipted means of delivery, that we elect not to consider this Letter of Credit renewed for any such additional period.  At the time we notify </w:t>
            </w:r>
            <w:r w:rsidRPr="00AC3FE3">
              <w:rPr>
                <w:rFonts w:cs="Arial"/>
                <w:spacing w:val="-2"/>
                <w:sz w:val="18"/>
                <w:szCs w:val="18"/>
              </w:rPr>
              <w:t>you, we also agree to notify the account party (and confirming financial institution, if any) by the same means</w:t>
            </w:r>
            <w:r w:rsidRPr="00AC3FE3">
              <w:rPr>
                <w:rFonts w:cs="Arial"/>
                <w:sz w:val="18"/>
                <w:szCs w:val="18"/>
              </w:rPr>
              <w:t xml:space="preserve"> of delivery. </w:t>
            </w:r>
          </w:p>
        </w:tc>
      </w:tr>
      <w:tr w:rsidR="00395340" w:rsidRPr="00AC3FE3" w14:paraId="194432CF" w14:textId="77777777" w:rsidTr="007612B7">
        <w:trPr>
          <w:cantSplit/>
          <w:trHeight w:hRule="exact" w:val="144"/>
        </w:trPr>
        <w:tc>
          <w:tcPr>
            <w:tcW w:w="565" w:type="dxa"/>
          </w:tcPr>
          <w:p w14:paraId="7D4BB68D" w14:textId="77777777" w:rsidR="00395340" w:rsidRPr="00AC3FE3" w:rsidRDefault="00395340" w:rsidP="007612B7">
            <w:pPr>
              <w:rPr>
                <w:rFonts w:cs="Arial"/>
                <w:sz w:val="18"/>
                <w:szCs w:val="18"/>
              </w:rPr>
            </w:pPr>
          </w:p>
        </w:tc>
        <w:tc>
          <w:tcPr>
            <w:tcW w:w="8762" w:type="dxa"/>
            <w:gridSpan w:val="6"/>
          </w:tcPr>
          <w:p w14:paraId="5CA74D0F" w14:textId="77777777" w:rsidR="00395340" w:rsidRPr="00AC3FE3" w:rsidRDefault="00395340" w:rsidP="007612B7">
            <w:pPr>
              <w:rPr>
                <w:rFonts w:cs="Arial"/>
                <w:sz w:val="18"/>
                <w:szCs w:val="18"/>
              </w:rPr>
            </w:pPr>
          </w:p>
        </w:tc>
      </w:tr>
      <w:tr w:rsidR="00395340" w:rsidRPr="00AC3FE3" w14:paraId="25295F0C" w14:textId="77777777" w:rsidTr="007612B7">
        <w:tc>
          <w:tcPr>
            <w:tcW w:w="565" w:type="dxa"/>
          </w:tcPr>
          <w:p w14:paraId="685DFA6D" w14:textId="77777777" w:rsidR="00395340" w:rsidRPr="00AC3FE3" w:rsidRDefault="00395340" w:rsidP="007612B7">
            <w:pPr>
              <w:rPr>
                <w:rFonts w:cs="Arial"/>
                <w:sz w:val="18"/>
                <w:szCs w:val="18"/>
              </w:rPr>
            </w:pPr>
            <w:r w:rsidRPr="00AC3FE3">
              <w:rPr>
                <w:rFonts w:cs="Arial"/>
                <w:sz w:val="18"/>
                <w:szCs w:val="18"/>
              </w:rPr>
              <w:t xml:space="preserve">4. </w:t>
            </w:r>
          </w:p>
        </w:tc>
        <w:tc>
          <w:tcPr>
            <w:tcW w:w="8762" w:type="dxa"/>
            <w:gridSpan w:val="6"/>
          </w:tcPr>
          <w:p w14:paraId="785D0F85" w14:textId="77777777" w:rsidR="00395340" w:rsidRPr="00AC3FE3" w:rsidRDefault="00395340" w:rsidP="007612B7">
            <w:pPr>
              <w:rPr>
                <w:rFonts w:cs="Arial"/>
                <w:sz w:val="18"/>
                <w:szCs w:val="18"/>
              </w:rPr>
            </w:pPr>
            <w:r w:rsidRPr="00AC3FE3">
              <w:rPr>
                <w:rFonts w:cs="Arial"/>
                <w:sz w:val="18"/>
                <w:szCs w:val="18"/>
              </w:rPr>
              <w:t xml:space="preserve">This Letter of Credit is transferable.  Transfers and assignments of proceeds are to be </w:t>
            </w:r>
            <w:proofErr w:type="gramStart"/>
            <w:r w:rsidRPr="00AC3FE3">
              <w:rPr>
                <w:rFonts w:cs="Arial"/>
                <w:sz w:val="18"/>
                <w:szCs w:val="18"/>
              </w:rPr>
              <w:t>effected</w:t>
            </w:r>
            <w:proofErr w:type="gramEnd"/>
            <w:r w:rsidRPr="00AC3FE3">
              <w:rPr>
                <w:rFonts w:cs="Arial"/>
                <w:sz w:val="18"/>
                <w:szCs w:val="18"/>
              </w:rPr>
              <w:t xml:space="preserve"> without charge to either the beneficiary or the transferee/assignee of proceeds. Such transfer or assignment shall be only at the written direction of the government (the beneficiary) in a form satisfactory to the issuing financial institution and the confirming financial institution, if any. </w:t>
            </w:r>
          </w:p>
        </w:tc>
      </w:tr>
      <w:tr w:rsidR="00395340" w:rsidRPr="00AC3FE3" w14:paraId="70818849" w14:textId="77777777" w:rsidTr="007612B7">
        <w:trPr>
          <w:cantSplit/>
          <w:trHeight w:hRule="exact" w:val="144"/>
        </w:trPr>
        <w:tc>
          <w:tcPr>
            <w:tcW w:w="565" w:type="dxa"/>
          </w:tcPr>
          <w:p w14:paraId="3F302168" w14:textId="77777777" w:rsidR="00395340" w:rsidRPr="00AC3FE3" w:rsidRDefault="00395340" w:rsidP="007612B7">
            <w:pPr>
              <w:rPr>
                <w:rFonts w:cs="Arial"/>
                <w:sz w:val="18"/>
                <w:szCs w:val="18"/>
              </w:rPr>
            </w:pPr>
          </w:p>
        </w:tc>
        <w:tc>
          <w:tcPr>
            <w:tcW w:w="8762" w:type="dxa"/>
            <w:gridSpan w:val="6"/>
          </w:tcPr>
          <w:p w14:paraId="347E68A6" w14:textId="77777777" w:rsidR="00395340" w:rsidRPr="00AC3FE3" w:rsidRDefault="00395340" w:rsidP="007612B7">
            <w:pPr>
              <w:rPr>
                <w:rFonts w:cs="Arial"/>
                <w:sz w:val="18"/>
                <w:szCs w:val="18"/>
              </w:rPr>
            </w:pPr>
          </w:p>
        </w:tc>
      </w:tr>
      <w:tr w:rsidR="00395340" w:rsidRPr="00AC3FE3" w14:paraId="45525EF3" w14:textId="77777777" w:rsidTr="007612B7">
        <w:tc>
          <w:tcPr>
            <w:tcW w:w="565" w:type="dxa"/>
          </w:tcPr>
          <w:p w14:paraId="34564C82" w14:textId="77777777" w:rsidR="00395340" w:rsidRPr="00AC3FE3" w:rsidRDefault="00395340" w:rsidP="007612B7">
            <w:pPr>
              <w:rPr>
                <w:rFonts w:cs="Arial"/>
                <w:sz w:val="18"/>
                <w:szCs w:val="18"/>
              </w:rPr>
            </w:pPr>
            <w:r w:rsidRPr="00AC3FE3">
              <w:rPr>
                <w:rFonts w:cs="Arial"/>
                <w:sz w:val="18"/>
                <w:szCs w:val="18"/>
              </w:rPr>
              <w:t xml:space="preserve">5. </w:t>
            </w:r>
          </w:p>
        </w:tc>
        <w:tc>
          <w:tcPr>
            <w:tcW w:w="8762" w:type="dxa"/>
            <w:gridSpan w:val="6"/>
          </w:tcPr>
          <w:p w14:paraId="6DC1F7F5" w14:textId="77777777" w:rsidR="00395340" w:rsidRPr="00AC3FE3" w:rsidRDefault="00395340" w:rsidP="007612B7">
            <w:pPr>
              <w:rPr>
                <w:rFonts w:cs="Arial"/>
                <w:sz w:val="18"/>
                <w:szCs w:val="18"/>
              </w:rPr>
            </w:pPr>
            <w:r w:rsidRPr="00AC3FE3">
              <w:rPr>
                <w:rFonts w:cs="Arial"/>
                <w:sz w:val="18"/>
                <w:szCs w:val="18"/>
              </w:rPr>
              <w:t xml:space="preserve">This Letter of Credit is subject to the Uniform Customs and Practice (UCP) for Documentary Credits, 1993 Revision, International Chamber of Commerce Publication No. 500, and to the extent not inconsistent therewith, to the laws of </w:t>
            </w:r>
            <w:bookmarkStart w:id="8" w:name="Text9"/>
            <w:r w:rsidRPr="00AC3FE3">
              <w:rPr>
                <w:rFonts w:cs="Arial"/>
                <w:sz w:val="18"/>
                <w:szCs w:val="18"/>
                <w:u w:val="single"/>
              </w:rPr>
              <w:fldChar w:fldCharType="begin">
                <w:ffData>
                  <w:name w:val="Text9"/>
                  <w:enabled/>
                  <w:calcOnExit w:val="0"/>
                  <w:textInput/>
                </w:ffData>
              </w:fldChar>
            </w:r>
            <w:r w:rsidRPr="00AC3FE3">
              <w:rPr>
                <w:rFonts w:cs="Arial"/>
                <w:sz w:val="18"/>
                <w:szCs w:val="18"/>
                <w:u w:val="single"/>
              </w:rPr>
              <w:instrText xml:space="preserve"> FORMTEXT </w:instrText>
            </w:r>
            <w:r w:rsidRPr="00AC3FE3">
              <w:rPr>
                <w:rFonts w:cs="Arial"/>
                <w:sz w:val="18"/>
                <w:szCs w:val="18"/>
                <w:u w:val="single"/>
              </w:rPr>
            </w:r>
            <w:r w:rsidRPr="00AC3FE3">
              <w:rPr>
                <w:rFonts w:cs="Arial"/>
                <w:sz w:val="18"/>
                <w:szCs w:val="18"/>
                <w:u w:val="single"/>
              </w:rPr>
              <w:fldChar w:fldCharType="separate"/>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noProof/>
                <w:sz w:val="18"/>
                <w:szCs w:val="18"/>
                <w:u w:val="single"/>
              </w:rPr>
              <w:t> </w:t>
            </w:r>
            <w:r w:rsidRPr="00AC3FE3">
              <w:rPr>
                <w:rFonts w:cs="Arial"/>
                <w:sz w:val="18"/>
                <w:szCs w:val="18"/>
                <w:u w:val="single"/>
              </w:rPr>
              <w:fldChar w:fldCharType="end"/>
            </w:r>
            <w:bookmarkEnd w:id="8"/>
            <w:r w:rsidRPr="00AC3FE3">
              <w:rPr>
                <w:rFonts w:cs="Arial"/>
                <w:sz w:val="18"/>
                <w:szCs w:val="18"/>
              </w:rPr>
              <w:t xml:space="preserve"> (state of confirming financial institution, if any, otherwise state of issuing financial institution). </w:t>
            </w:r>
          </w:p>
        </w:tc>
      </w:tr>
    </w:tbl>
    <w:tbl>
      <w:tblPr>
        <w:tblpPr w:leftFromText="180" w:rightFromText="180" w:vertAnchor="text" w:horzAnchor="margin" w:tblpY="23"/>
        <w:tblW w:w="0" w:type="auto"/>
        <w:tblLayout w:type="fixed"/>
        <w:tblCellMar>
          <w:left w:w="115" w:type="dxa"/>
          <w:right w:w="115" w:type="dxa"/>
        </w:tblCellMar>
        <w:tblLook w:val="01E0" w:firstRow="1" w:lastRow="1" w:firstColumn="1" w:lastColumn="1" w:noHBand="0" w:noVBand="0"/>
      </w:tblPr>
      <w:tblGrid>
        <w:gridCol w:w="565"/>
        <w:gridCol w:w="3131"/>
        <w:gridCol w:w="5599"/>
      </w:tblGrid>
      <w:tr w:rsidR="00395340" w:rsidRPr="00AC3FE3" w14:paraId="44A22E4E" w14:textId="77777777" w:rsidTr="00395340">
        <w:trPr>
          <w:cantSplit/>
          <w:trHeight w:val="606"/>
        </w:trPr>
        <w:tc>
          <w:tcPr>
            <w:tcW w:w="565" w:type="dxa"/>
          </w:tcPr>
          <w:p w14:paraId="04116E51" w14:textId="77777777" w:rsidR="00395340" w:rsidRPr="00AC3FE3" w:rsidRDefault="00395340" w:rsidP="00395340">
            <w:pPr>
              <w:rPr>
                <w:rFonts w:cs="Arial"/>
                <w:sz w:val="18"/>
                <w:szCs w:val="18"/>
              </w:rPr>
            </w:pPr>
            <w:r w:rsidRPr="00AC3FE3">
              <w:rPr>
                <w:rFonts w:cs="Arial"/>
                <w:sz w:val="18"/>
                <w:szCs w:val="18"/>
              </w:rPr>
              <w:t xml:space="preserve">6. </w:t>
            </w:r>
          </w:p>
        </w:tc>
        <w:tc>
          <w:tcPr>
            <w:tcW w:w="8730" w:type="dxa"/>
            <w:gridSpan w:val="2"/>
          </w:tcPr>
          <w:p w14:paraId="2BC1CB54" w14:textId="77777777" w:rsidR="00395340" w:rsidRPr="00AC3FE3" w:rsidRDefault="00395340" w:rsidP="00395340">
            <w:pPr>
              <w:rPr>
                <w:rFonts w:cs="Arial"/>
                <w:sz w:val="18"/>
                <w:szCs w:val="18"/>
              </w:rPr>
            </w:pPr>
            <w:r w:rsidRPr="00AC3FE3">
              <w:rPr>
                <w:rFonts w:cs="Arial"/>
                <w:sz w:val="18"/>
                <w:szCs w:val="18"/>
              </w:rPr>
              <w:t xml:space="preserve">If this credit expires during an interruption of business of this financial institution as described in Article 17 of the UCP, the financial institution specifically agrees to effect payment if this credit is drawn against within 30 days after the resumption of our business. </w:t>
            </w:r>
          </w:p>
        </w:tc>
      </w:tr>
      <w:tr w:rsidR="00395340" w:rsidRPr="00AC3FE3" w14:paraId="002BDD8B" w14:textId="77777777" w:rsidTr="00395340">
        <w:trPr>
          <w:cantSplit/>
          <w:trHeight w:hRule="exact" w:val="242"/>
        </w:trPr>
        <w:tc>
          <w:tcPr>
            <w:tcW w:w="565" w:type="dxa"/>
          </w:tcPr>
          <w:p w14:paraId="1CD7498B" w14:textId="77777777" w:rsidR="00395340" w:rsidRPr="00AC3FE3" w:rsidRDefault="00395340" w:rsidP="00395340">
            <w:pPr>
              <w:rPr>
                <w:rFonts w:cs="Arial"/>
                <w:sz w:val="18"/>
                <w:szCs w:val="18"/>
              </w:rPr>
            </w:pPr>
          </w:p>
        </w:tc>
        <w:tc>
          <w:tcPr>
            <w:tcW w:w="8730" w:type="dxa"/>
            <w:gridSpan w:val="2"/>
          </w:tcPr>
          <w:p w14:paraId="0A2D1FDB" w14:textId="77777777" w:rsidR="00395340" w:rsidRPr="00AC3FE3" w:rsidRDefault="00395340" w:rsidP="00395340">
            <w:pPr>
              <w:rPr>
                <w:rFonts w:cs="Arial"/>
                <w:sz w:val="18"/>
                <w:szCs w:val="18"/>
              </w:rPr>
            </w:pPr>
          </w:p>
        </w:tc>
      </w:tr>
      <w:tr w:rsidR="00395340" w:rsidRPr="00AC3FE3" w14:paraId="578AF790" w14:textId="77777777" w:rsidTr="00395340">
        <w:trPr>
          <w:cantSplit/>
          <w:trHeight w:val="310"/>
        </w:trPr>
        <w:tc>
          <w:tcPr>
            <w:tcW w:w="9295" w:type="dxa"/>
            <w:gridSpan w:val="3"/>
            <w:vAlign w:val="bottom"/>
          </w:tcPr>
          <w:p w14:paraId="2DDECDD4" w14:textId="77777777" w:rsidR="00395340" w:rsidRPr="00AC3FE3" w:rsidRDefault="00395340" w:rsidP="00395340">
            <w:pPr>
              <w:rPr>
                <w:rFonts w:cs="Arial"/>
                <w:sz w:val="18"/>
                <w:szCs w:val="18"/>
              </w:rPr>
            </w:pPr>
            <w:r w:rsidRPr="00AC3FE3">
              <w:rPr>
                <w:rFonts w:cs="Arial"/>
                <w:sz w:val="18"/>
                <w:szCs w:val="18"/>
              </w:rPr>
              <w:t>Sincerely,</w:t>
            </w:r>
          </w:p>
        </w:tc>
      </w:tr>
      <w:tr w:rsidR="00395340" w:rsidRPr="00AC3FE3" w14:paraId="4B5D2E7E" w14:textId="77777777" w:rsidTr="00395340">
        <w:trPr>
          <w:cantSplit/>
          <w:trHeight w:val="363"/>
        </w:trPr>
        <w:tc>
          <w:tcPr>
            <w:tcW w:w="3696" w:type="dxa"/>
            <w:gridSpan w:val="2"/>
            <w:tcBorders>
              <w:bottom w:val="single" w:sz="4" w:space="0" w:color="auto"/>
            </w:tcBorders>
            <w:vAlign w:val="bottom"/>
          </w:tcPr>
          <w:p w14:paraId="0948245C" w14:textId="77777777" w:rsidR="00395340" w:rsidRPr="00AC3FE3" w:rsidRDefault="00395340" w:rsidP="00395340">
            <w:pPr>
              <w:rPr>
                <w:rFonts w:cs="Arial"/>
                <w:sz w:val="18"/>
                <w:szCs w:val="18"/>
              </w:rPr>
            </w:pPr>
            <w:r w:rsidRPr="00AC3FE3">
              <w:rPr>
                <w:rFonts w:cs="Arial"/>
                <w:sz w:val="18"/>
                <w:szCs w:val="18"/>
              </w:rPr>
              <w:fldChar w:fldCharType="begin">
                <w:ffData>
                  <w:name w:val="Text10"/>
                  <w:enabled/>
                  <w:calcOnExit w:val="0"/>
                  <w:textInput/>
                </w:ffData>
              </w:fldChar>
            </w:r>
            <w:r w:rsidRPr="00AC3FE3">
              <w:rPr>
                <w:rFonts w:cs="Arial"/>
                <w:sz w:val="18"/>
                <w:szCs w:val="18"/>
              </w:rPr>
              <w:instrText xml:space="preserve"> FORMTEXT </w:instrText>
            </w:r>
            <w:r w:rsidRPr="00AC3FE3">
              <w:rPr>
                <w:rFonts w:cs="Arial"/>
                <w:sz w:val="18"/>
                <w:szCs w:val="18"/>
              </w:rPr>
            </w:r>
            <w:r w:rsidRPr="00AC3FE3">
              <w:rPr>
                <w:rFonts w:cs="Arial"/>
                <w:sz w:val="18"/>
                <w:szCs w:val="18"/>
              </w:rPr>
              <w:fldChar w:fldCharType="separate"/>
            </w:r>
            <w:r w:rsidRPr="00AC3FE3">
              <w:rPr>
                <w:rFonts w:cs="Arial"/>
                <w:sz w:val="18"/>
                <w:szCs w:val="18"/>
              </w:rPr>
              <w:t> </w:t>
            </w:r>
            <w:r w:rsidRPr="00AC3FE3">
              <w:rPr>
                <w:rFonts w:cs="Arial"/>
                <w:sz w:val="18"/>
                <w:szCs w:val="18"/>
              </w:rPr>
              <w:t> </w:t>
            </w:r>
            <w:r w:rsidRPr="00AC3FE3">
              <w:rPr>
                <w:rFonts w:cs="Arial"/>
                <w:sz w:val="18"/>
                <w:szCs w:val="18"/>
              </w:rPr>
              <w:t> </w:t>
            </w:r>
            <w:r w:rsidRPr="00AC3FE3">
              <w:rPr>
                <w:rFonts w:cs="Arial"/>
                <w:sz w:val="18"/>
                <w:szCs w:val="18"/>
              </w:rPr>
              <w:t> </w:t>
            </w:r>
            <w:r w:rsidRPr="00AC3FE3">
              <w:rPr>
                <w:rFonts w:cs="Arial"/>
                <w:sz w:val="18"/>
                <w:szCs w:val="18"/>
              </w:rPr>
              <w:t> </w:t>
            </w:r>
            <w:r w:rsidRPr="00AC3FE3">
              <w:rPr>
                <w:rFonts w:cs="Arial"/>
                <w:sz w:val="18"/>
                <w:szCs w:val="18"/>
              </w:rPr>
              <w:fldChar w:fldCharType="end"/>
            </w:r>
          </w:p>
        </w:tc>
        <w:tc>
          <w:tcPr>
            <w:tcW w:w="5599" w:type="dxa"/>
            <w:tcBorders>
              <w:left w:val="nil"/>
            </w:tcBorders>
            <w:vAlign w:val="bottom"/>
          </w:tcPr>
          <w:p w14:paraId="2FA7971E" w14:textId="77777777" w:rsidR="00395340" w:rsidRPr="00AC3FE3" w:rsidRDefault="00395340" w:rsidP="00395340">
            <w:pPr>
              <w:rPr>
                <w:rFonts w:cs="Arial"/>
                <w:sz w:val="18"/>
                <w:szCs w:val="18"/>
              </w:rPr>
            </w:pPr>
          </w:p>
        </w:tc>
      </w:tr>
    </w:tbl>
    <w:p w14:paraId="50CD7462" w14:textId="77777777" w:rsidR="004D3981" w:rsidRPr="00AC3FE3" w:rsidRDefault="004D3981">
      <w:pPr>
        <w:rPr>
          <w:rFonts w:cs="Arial"/>
          <w:sz w:val="18"/>
          <w:szCs w:val="18"/>
        </w:rPr>
      </w:pPr>
    </w:p>
    <w:sectPr w:rsidR="004D3981" w:rsidRPr="00AC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E3"/>
    <w:rsid w:val="00395340"/>
    <w:rsid w:val="004D3981"/>
    <w:rsid w:val="008702AE"/>
    <w:rsid w:val="00AC3FE3"/>
    <w:rsid w:val="00B1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1B44"/>
  <w15:chartTrackingRefBased/>
  <w15:docId w15:val="{8D29ABBD-61A8-4AE0-8119-2F27E0E8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340"/>
    <w:pPr>
      <w:spacing w:after="0" w:line="240" w:lineRule="auto"/>
    </w:pPr>
    <w:rPr>
      <w:rFonts w:ascii="Arial" w:eastAsia="SimSun" w:hAnsi="Arial" w:cs="Times New Roman"/>
      <w:kern w:val="0"/>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NLV\PROCURE\BUYERS%20FOLDER\CURRY\PO%20x,%20PR%200037266%20-%205Y%20Power%20Agreement\B.%20SOLICITATION\RFP%20Attachments\BMA%20-%20Irrevocable%20Letter%20of%20Cred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95B74527CE42963DDC8266592134" ma:contentTypeVersion="0" ma:contentTypeDescription="Create a new document." ma:contentTypeScope="" ma:versionID="e361d59037eeddd68328ceb67da8023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4258E-A662-4B7A-A1EE-C886E75D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3E868C-B6AE-4AFC-A441-27C96DF130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8D3F9-518F-443A-8D76-D929E4CBF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BMA - Irrevocable Letter of Credit</Template>
  <TotalTime>0</TotalTime>
  <Pages>1</Pages>
  <Words>467</Words>
  <Characters>2664</Characters>
  <Application>Microsoft Office Word</Application>
  <DocSecurity>0</DocSecurity>
  <Lines>22</Lines>
  <Paragraphs>6</Paragraphs>
  <ScaleCrop>false</ScaleCrop>
  <Company>MSTS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Jacob A</dc:creator>
  <cp:keywords/>
  <dc:description/>
  <cp:lastModifiedBy>Curry, Jacob A (CONTR)</cp:lastModifiedBy>
  <cp:revision>1</cp:revision>
  <dcterms:created xsi:type="dcterms:W3CDTF">2026-05-07T23:29:00Z</dcterms:created>
  <dcterms:modified xsi:type="dcterms:W3CDTF">2026-05-07T23:29:00Z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0x01010001F595B74527CE42963DDC8266592134</vt:lpwstr>
  </property>
  <property fmtid="{D5CDD505-2E9C-101B-9397-08002B2CF9AE}" pid="3" name="Order">
    <vt:r8>210000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